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4F" w:rsidRPr="00407E4F" w:rsidRDefault="00407E4F" w:rsidP="00407E4F">
      <w:pPr>
        <w:pStyle w:val="1"/>
        <w:shd w:val="clear" w:color="auto" w:fill="FFFFFF"/>
        <w:rPr>
          <w:color w:val="222222"/>
        </w:rPr>
      </w:pPr>
      <w:r w:rsidRPr="00407E4F">
        <w:rPr>
          <w:color w:val="222222"/>
        </w:rPr>
        <w:t>Поддержка малого и среднего бизнеса в 2026 году: как получить деньги</w:t>
      </w:r>
    </w:p>
    <w:p w:rsidR="00407E4F" w:rsidRPr="00407E4F" w:rsidRDefault="00407E4F" w:rsidP="00407E4F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noProof/>
          <w:color w:val="222222"/>
          <w:sz w:val="24"/>
          <w:szCs w:val="24"/>
        </w:rPr>
      </w:r>
      <w:r w:rsidRPr="00407E4F">
        <w:rPr>
          <w:rFonts w:ascii="Times New Roman" w:hAnsi="Times New Roman" w:cs="Times New Roman"/>
          <w:noProof/>
          <w:color w:val="222222"/>
          <w:sz w:val="24"/>
          <w:szCs w:val="24"/>
        </w:rPr>
        <w:pict>
          <v:rect id="Прямоугольник 8" o:spid="_x0000_s1026" alt="Описание: https://e-kontur.ru/Files/Modules/SideBanner/57_.svg?t=1772796718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D2wNBw0DAAASBgAADgAAAAAAAAAAAAAAAAAuAgAAZHJzL2Uyb0RvYy54&#10;bWxQSwECLQAUAAYACAAAACEATKDpLNgAAAADAQAADwAAAAAAAAAAAAAAAABnBQAAZHJzL2Rvd25y&#10;ZXYueG1sUEsFBgAAAAAEAAQA8wAAAGwGAAAAAA==&#10;" filled="f" stroked="f">
            <o:lock v:ext="edit" aspectratio="t"/>
            <w10:wrap type="none"/>
            <w10:anchorlock/>
          </v:rect>
        </w:pict>
      </w:r>
    </w:p>
    <w:p w:rsidR="00407E4F" w:rsidRPr="00407E4F" w:rsidRDefault="00407E4F" w:rsidP="00407E4F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Бесплатное обслуживание в банке Контура</w:t>
      </w:r>
    </w:p>
    <w:p w:rsidR="00407E4F" w:rsidRPr="00407E4F" w:rsidRDefault="00407E4F" w:rsidP="00407E4F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hyperlink r:id="rId5" w:tgtFrame="_blank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Открыть счёт для бизнеса</w:t>
        </w:r>
        <w:r w:rsidRPr="00407E4F">
          <w:rPr>
            <w:rStyle w:val="a3"/>
            <w:rFonts w:ascii="Times New Roman" w:hAnsi="Times New Roman" w:cs="Times New Roman"/>
            <w:color w:val="366AF3"/>
            <w:sz w:val="24"/>
            <w:szCs w:val="24"/>
          </w:rPr>
          <w:t> </w:t>
        </w:r>
      </w:hyperlink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407E4F">
        <w:rPr>
          <w:color w:val="222222"/>
        </w:rPr>
        <w:t xml:space="preserve">Снижение лимитов по НДС усложнило жизнь малому бизнесу. Но есть и хорошие новости: ключевые государственные меры поддержки бизнеса по-прежнему работают. Действуют гранты, субсидии, льготные кредиты и налоговые </w:t>
      </w:r>
      <w:proofErr w:type="spellStart"/>
      <w:r w:rsidRPr="00407E4F">
        <w:rPr>
          <w:color w:val="222222"/>
        </w:rPr>
        <w:t>спецрежимы</w:t>
      </w:r>
      <w:proofErr w:type="spellEnd"/>
      <w:r w:rsidRPr="00407E4F">
        <w:rPr>
          <w:color w:val="222222"/>
        </w:rPr>
        <w:t xml:space="preserve">. Разберёмся, какие меры поддержки актуальны в 2026 году и как предпринимателю их </w:t>
      </w:r>
      <w:proofErr w:type="gramStart"/>
      <w:r w:rsidRPr="00407E4F">
        <w:rPr>
          <w:color w:val="222222"/>
        </w:rPr>
        <w:t>получить</w:t>
      </w:r>
      <w:proofErr w:type="gramEnd"/>
      <w:r w:rsidRPr="00407E4F">
        <w:rPr>
          <w:color w:val="222222"/>
        </w:rPr>
        <w:t>.</w:t>
      </w:r>
    </w:p>
    <w:p w:rsidR="00407E4F" w:rsidRPr="00407E4F" w:rsidRDefault="00407E4F" w:rsidP="00407E4F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07E4F" w:rsidRPr="00407E4F" w:rsidRDefault="00407E4F" w:rsidP="00407E4F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Содержание</w:t>
      </w:r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6" w:anchor="articleNavigation_1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Какие меры государственной поддержки бизнеса действуют в 2026 году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7" w:anchor="articleNavigation_2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Финансовая поддержка: где реально получить деньги на бизнес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8" w:anchor="articleNavigation_3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Налоговые льготы и страховые послабления для МСП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9" w:anchor="articleNavigation_4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Инфраструктура поддержки предпринимательства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10" w:anchor="articleNavigation_5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Как получить господдержку: пошаговый алгоритм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11" w:anchor="articleNavigation_6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Типичные ошибки предпринимателей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12" w:anchor="articleNavigation_7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Частые причины отказов и как их избежать</w:t>
        </w:r>
      </w:hyperlink>
    </w:p>
    <w:p w:rsidR="00407E4F" w:rsidRPr="00407E4F" w:rsidRDefault="00407E4F" w:rsidP="00407E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hyperlink r:id="rId13" w:anchor="articleNavigation_8" w:history="1">
        <w:r w:rsidRPr="00407E4F">
          <w:rPr>
            <w:rStyle w:val="linkcaption"/>
            <w:rFonts w:ascii="Times New Roman" w:hAnsi="Times New Roman" w:cs="Times New Roman"/>
            <w:color w:val="366AF3"/>
            <w:sz w:val="24"/>
            <w:szCs w:val="24"/>
          </w:rPr>
          <w:t>Где искать актуальные программы поддержки в 2026 году</w:t>
        </w:r>
      </w:hyperlink>
    </w:p>
    <w:p w:rsidR="00407E4F" w:rsidRPr="00407E4F" w:rsidRDefault="00407E4F" w:rsidP="00407E4F">
      <w:pPr>
        <w:pStyle w:val="2"/>
        <w:shd w:val="clear" w:color="auto" w:fill="FFFFFF"/>
        <w:spacing w:before="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Какие меры государственной поддержки бизнеса действуют в 2026 году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Господдержка малого бизнеса в России строится по двухуровневой системе: федеральной и региональной. У каждой свои задачи и инструменты.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Федеральные меры поддержки МСП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Эти программы действуют по всей стране. Их разрабатывает и финансирует федеральное правительство в рамках развития предпринимательства. Обычно это самые крупные меры поддержки:</w:t>
      </w:r>
    </w:p>
    <w:p w:rsidR="00407E4F" w:rsidRPr="00407E4F" w:rsidRDefault="00407E4F" w:rsidP="00407E4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гранты и субсидии для ИП, компаний и </w:t>
      </w:r>
      <w:proofErr w:type="spell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самозанятых</w:t>
      </w:r>
      <w:proofErr w:type="spellEnd"/>
      <w:r w:rsidRPr="00407E4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407E4F" w:rsidRPr="00407E4F" w:rsidRDefault="00407E4F" w:rsidP="00407E4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льготные кредиты;</w:t>
      </w:r>
    </w:p>
    <w:p w:rsidR="00407E4F" w:rsidRPr="00407E4F" w:rsidRDefault="00407E4F" w:rsidP="00407E4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налоговые льготы;</w:t>
      </w:r>
    </w:p>
    <w:p w:rsidR="00407E4F" w:rsidRPr="00407E4F" w:rsidRDefault="00407E4F" w:rsidP="00407E4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государственные гарантии по займам;</w:t>
      </w:r>
    </w:p>
    <w:p w:rsidR="00407E4F" w:rsidRPr="00407E4F" w:rsidRDefault="00407E4F" w:rsidP="00407E4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r w:rsidRPr="00407E4F">
        <w:rPr>
          <w:rFonts w:ascii="Times New Roman" w:hAnsi="Times New Roman" w:cs="Times New Roman"/>
          <w:color w:val="222222"/>
          <w:sz w:val="24"/>
          <w:szCs w:val="24"/>
        </w:rPr>
        <w:t>образовательные и акселерационные программы.</w:t>
      </w:r>
    </w:p>
    <w:bookmarkEnd w:id="0"/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Условия участия в таких программах, как правило, одинаковые для предпринимателей из разных регионов. Поэтому бизнес может рассчитывать на поддержку независимо от того, где он работает.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lastRenderedPageBreak/>
        <w:t>Региональные программы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Помимо федеральных программ существуют и региональные меры поддержки. Их вводят власти конкретного субъекта России с учётом особенностей местной экономики. Если федеральные мероприятия поддержки финансируются из федерального государственного бюджета, то местные — из регионального. Поэтому они действуют только на территории конкретного субъекта РФ.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Например, у помощи малому бизнесу в Москве есть свои особенности: например, там уже не один год действует программа продвижения локальных брендов для </w:t>
      </w:r>
      <w:proofErr w:type="spellStart"/>
      <w:r w:rsidRPr="00407E4F">
        <w:rPr>
          <w:color w:val="222222"/>
        </w:rPr>
        <w:t>самозанятых</w:t>
      </w:r>
      <w:proofErr w:type="spellEnd"/>
      <w:r w:rsidRPr="00407E4F">
        <w:rPr>
          <w:color w:val="222222"/>
        </w:rPr>
        <w:t xml:space="preserve"> — «</w:t>
      </w:r>
      <w:hyperlink r:id="rId14" w:tgtFrame="_blank" w:history="1">
        <w:r w:rsidRPr="00407E4F">
          <w:rPr>
            <w:rStyle w:val="a3"/>
            <w:rFonts w:eastAsiaTheme="majorEastAsia"/>
            <w:color w:val="366AF3"/>
          </w:rPr>
          <w:t>Сделано в Москве</w:t>
        </w:r>
      </w:hyperlink>
      <w:r w:rsidRPr="00407E4F">
        <w:rPr>
          <w:color w:val="222222"/>
        </w:rPr>
        <w:t>». Предприниматели Свердловской области могут </w:t>
      </w:r>
      <w:hyperlink r:id="rId15" w:tgtFrame="_blank" w:history="1">
        <w:r w:rsidRPr="00407E4F">
          <w:rPr>
            <w:rStyle w:val="a3"/>
            <w:rFonts w:eastAsiaTheme="majorEastAsia"/>
            <w:color w:val="366AF3"/>
          </w:rPr>
          <w:t>получать снижение арендной ставки</w:t>
        </w:r>
      </w:hyperlink>
      <w:r w:rsidRPr="00407E4F">
        <w:rPr>
          <w:color w:val="222222"/>
        </w:rPr>
        <w:t> на 30%, а по социально значимым и приоритетным видам деятельности — до 90%.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16" w:history="1">
        <w:r w:rsidRPr="00407E4F">
          <w:rPr>
            <w:rStyle w:val="a3"/>
            <w:rFonts w:eastAsiaTheme="majorEastAsia"/>
            <w:color w:val="366AF3"/>
          </w:rPr>
          <w:t>Программы господдержки женского предпринимательства в России</w:t>
        </w:r>
      </w:hyperlink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Финансовая поддержка: где реально получить деньги на бизнес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Таких программ много, но у каждой свои условия и ограничения. Разберём основные меры государственной финансовой поддержки, на которые малый бизнес может рассчитывать в 2026 году.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Гранты от государства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Грант — это денежные средства на развитие бизнеса от государства, которые не нужно возвращать, если использовать их по назначению и соблюдать условия программы. Важно понимать: это не «подарок», а финансовая поддержка бизнеса. Чтобы получить грант, предпринимателю нужно подтвердить, что проект действительно полезен и жизнеспособен.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Гранты для молодых предпринимателей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У Минэкономразвития есть отдельная </w:t>
      </w:r>
      <w:hyperlink r:id="rId17" w:tgtFrame="_blank" w:history="1">
        <w:r w:rsidRPr="00407E4F">
          <w:rPr>
            <w:rStyle w:val="a3"/>
            <w:rFonts w:eastAsiaTheme="majorEastAsia"/>
            <w:color w:val="366AF3"/>
          </w:rPr>
          <w:t>программа поддержки для молодых предпринимателей</w:t>
        </w:r>
      </w:hyperlink>
      <w:r w:rsidRPr="00407E4F">
        <w:rPr>
          <w:color w:val="222222"/>
        </w:rPr>
        <w:t>, она рассчитана на ИП и компании, где учредителям от 14 до 25 лет. Если предпринимателю ещё нет 18 лет, понадобится письменное согласие родителей.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Размер гранта:</w:t>
      </w:r>
    </w:p>
    <w:p w:rsidR="00407E4F" w:rsidRPr="00407E4F" w:rsidRDefault="00407E4F" w:rsidP="00407E4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от 100 000 до 500 000 ₽ — в большинстве регионов;</w:t>
      </w:r>
    </w:p>
    <w:p w:rsidR="00407E4F" w:rsidRPr="00407E4F" w:rsidRDefault="00407E4F" w:rsidP="00407E4F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до 1 </w:t>
      </w:r>
      <w:proofErr w:type="spellStart"/>
      <w:proofErr w:type="gram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млн</w:t>
      </w:r>
      <w:proofErr w:type="spellEnd"/>
      <w:proofErr w:type="gramEnd"/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 ₽ — если бизнес работает в Арктической зоне: например, в Мурманской или Архангельской области, Ненецком и Ямало-Ненецком округах, Якутии, Карелии, Коми и ряде других территорий.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Два обязательных условия получения гранта: вложить в проект не менее 25% собственных средств и пройти бесплатное обучение в центре поддержки предпринимателей «Мой бизнес». Заявки принимают региональные департаменты или министерства экономики.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407E4F">
        <w:rPr>
          <w:color w:val="222222"/>
        </w:rPr>
        <w:t>Важно: в Москве эта программа не действует.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lastRenderedPageBreak/>
        <w:t>Гранты для социального бизнеса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Социальный бизнес — это коммерческие проекты, которые решают общественно важные задачи: например, помогают людям с инвалидностью, пожилым, многодетным семьям или другим социально-уязвимым группам.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Чтобы претендовать на </w:t>
      </w:r>
      <w:hyperlink r:id="rId18" w:tgtFrame="_blank" w:history="1">
        <w:r w:rsidRPr="00407E4F">
          <w:rPr>
            <w:rStyle w:val="a3"/>
            <w:rFonts w:eastAsiaTheme="majorEastAsia"/>
            <w:color w:val="366AF3"/>
          </w:rPr>
          <w:t>грант</w:t>
        </w:r>
      </w:hyperlink>
      <w:r w:rsidRPr="00407E4F">
        <w:rPr>
          <w:color w:val="222222"/>
        </w:rPr>
        <w:t>, нужно:</w:t>
      </w:r>
    </w:p>
    <w:p w:rsidR="00407E4F" w:rsidRPr="00407E4F" w:rsidRDefault="00407E4F" w:rsidP="00407E4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быть включённым в реестр социальных предприятий;</w:t>
      </w:r>
    </w:p>
    <w:p w:rsidR="00407E4F" w:rsidRPr="00407E4F" w:rsidRDefault="00407E4F" w:rsidP="00407E4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пройти обучение в центре «Мой бизнес»;</w:t>
      </w:r>
    </w:p>
    <w:p w:rsidR="00407E4F" w:rsidRPr="00407E4F" w:rsidRDefault="00407E4F" w:rsidP="00407E4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вложить не менее 25% собственных средств;</w:t>
      </w:r>
    </w:p>
    <w:p w:rsidR="00407E4F" w:rsidRPr="00407E4F" w:rsidRDefault="00407E4F" w:rsidP="00407E4F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не иметь задолженности по налогам и сборам.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Размер гранта: до 500 000 ₽ — в большинстве регионов, до 1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для бизнеса в Арктической зоне.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Грант «</w:t>
      </w:r>
      <w:hyperlink r:id="rId19" w:tgtFrame="_blank" w:history="1">
        <w:r w:rsidRPr="00407E4F">
          <w:rPr>
            <w:rStyle w:val="a3"/>
            <w:rFonts w:ascii="Times New Roman" w:hAnsi="Times New Roman" w:cs="Times New Roman"/>
            <w:b w:val="0"/>
            <w:bCs w:val="0"/>
            <w:color w:val="366AF3"/>
            <w:sz w:val="24"/>
            <w:szCs w:val="24"/>
          </w:rPr>
          <w:t>Развитие</w:t>
        </w:r>
      </w:hyperlink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» для технологических компаний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Программа рассчитана на компании, которые занимаются научно-техническими разработками или создают наукоёмкую продукцию.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Получить финансирование могут субъекты малого бизнеса, которые уже разрабатывают и продают технологические решения или планируют запускать новые виды наукоёмкой продукции. Также у компаний не должно быть незавершённых </w:t>
      </w:r>
      <w:proofErr w:type="spellStart"/>
      <w:r w:rsidRPr="00407E4F">
        <w:rPr>
          <w:color w:val="222222"/>
        </w:rPr>
        <w:t>грантовых</w:t>
      </w:r>
      <w:proofErr w:type="spellEnd"/>
      <w:r w:rsidRPr="00407E4F">
        <w:rPr>
          <w:color w:val="222222"/>
        </w:rPr>
        <w:t xml:space="preserve"> договоров.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Главная особенность программы — деньги выделяют на проведение научно-исследовательских и опытно-конструкторских работ.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Гранты для </w:t>
      </w:r>
      <w:proofErr w:type="spellStart"/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агробизнеса</w:t>
      </w:r>
      <w:proofErr w:type="spellEnd"/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Сельское хозяйство — одна из отраслей, где действует сразу несколько программ поддержки.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«</w:t>
      </w:r>
      <w:proofErr w:type="spellStart"/>
      <w:r w:rsidRPr="00407E4F">
        <w:rPr>
          <w:color w:val="222222"/>
        </w:rPr>
        <w:fldChar w:fldCharType="begin"/>
      </w:r>
      <w:r w:rsidRPr="00407E4F">
        <w:rPr>
          <w:color w:val="222222"/>
        </w:rPr>
        <w:instrText xml:space="preserve"> HYPERLINK "https://sofp.ru/grant-agrostartap" \t "_blank" </w:instrText>
      </w:r>
      <w:r w:rsidRPr="00407E4F">
        <w:rPr>
          <w:color w:val="222222"/>
        </w:rPr>
        <w:fldChar w:fldCharType="separate"/>
      </w:r>
      <w:r w:rsidRPr="00407E4F">
        <w:rPr>
          <w:rStyle w:val="a3"/>
          <w:rFonts w:eastAsiaTheme="majorEastAsia"/>
          <w:color w:val="366AF3"/>
        </w:rPr>
        <w:t>Агростартап</w:t>
      </w:r>
      <w:proofErr w:type="spellEnd"/>
      <w:r w:rsidRPr="00407E4F">
        <w:rPr>
          <w:color w:val="222222"/>
        </w:rPr>
        <w:fldChar w:fldCharType="end"/>
      </w:r>
      <w:r w:rsidRPr="00407E4F">
        <w:rPr>
          <w:color w:val="222222"/>
        </w:rPr>
        <w:t>». Это один из самых известных грантов для начинающих фермеров. Получить его могут предприниматели, которые только запускают сельскохозяйственный бизнес или уже ведут небольшое хозяйство. Обязательное условие — наличие земельного участка в собственности или аренде.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«</w:t>
      </w:r>
      <w:proofErr w:type="spellStart"/>
      <w:r w:rsidRPr="00407E4F">
        <w:rPr>
          <w:color w:val="222222"/>
        </w:rPr>
        <w:fldChar w:fldCharType="begin"/>
      </w:r>
      <w:r w:rsidRPr="00407E4F">
        <w:rPr>
          <w:color w:val="222222"/>
        </w:rPr>
        <w:instrText xml:space="preserve"> HYPERLINK "https://sofp.ru/grant-agromotivator" \t "_blank" </w:instrText>
      </w:r>
      <w:r w:rsidRPr="00407E4F">
        <w:rPr>
          <w:color w:val="222222"/>
        </w:rPr>
        <w:fldChar w:fldCharType="separate"/>
      </w:r>
      <w:r w:rsidRPr="00407E4F">
        <w:rPr>
          <w:rStyle w:val="a3"/>
          <w:rFonts w:eastAsiaTheme="majorEastAsia"/>
          <w:color w:val="366AF3"/>
        </w:rPr>
        <w:t>Агромотиватор</w:t>
      </w:r>
      <w:proofErr w:type="spellEnd"/>
      <w:r w:rsidRPr="00407E4F">
        <w:rPr>
          <w:color w:val="222222"/>
        </w:rPr>
        <w:fldChar w:fldCharType="end"/>
      </w:r>
      <w:r w:rsidRPr="00407E4F">
        <w:rPr>
          <w:color w:val="222222"/>
        </w:rPr>
        <w:t>». Эта мера поддержки появилась недавно и предназначена для участников и ветеранов СВО, которые хотят начать бизнес в сельском хозяйстве. Размер гранта: до 5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для большинства проектов, до 7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 — если предприниматель планирует разводить крупный рогатый скот. Решение о выдаче сре</w:t>
      </w:r>
      <w:proofErr w:type="gramStart"/>
      <w:r w:rsidRPr="00407E4F">
        <w:rPr>
          <w:color w:val="222222"/>
        </w:rPr>
        <w:t>дств пр</w:t>
      </w:r>
      <w:proofErr w:type="gramEnd"/>
      <w:r w:rsidRPr="00407E4F">
        <w:rPr>
          <w:color w:val="222222"/>
        </w:rPr>
        <w:t>инимают региональные конкурсные комиссии.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«</w:t>
      </w:r>
      <w:proofErr w:type="spellStart"/>
      <w:r w:rsidRPr="00407E4F">
        <w:rPr>
          <w:color w:val="222222"/>
        </w:rPr>
        <w:fldChar w:fldCharType="begin"/>
      </w:r>
      <w:r w:rsidRPr="00407E4F">
        <w:rPr>
          <w:color w:val="222222"/>
        </w:rPr>
        <w:instrText xml:space="preserve"> HYPERLINK "https://sofp.ru/grant-agroturizm" \t "_blank" </w:instrText>
      </w:r>
      <w:r w:rsidRPr="00407E4F">
        <w:rPr>
          <w:color w:val="222222"/>
        </w:rPr>
        <w:fldChar w:fldCharType="separate"/>
      </w:r>
      <w:r w:rsidRPr="00407E4F">
        <w:rPr>
          <w:rStyle w:val="a3"/>
          <w:rFonts w:eastAsiaTheme="majorEastAsia"/>
          <w:color w:val="366AF3"/>
        </w:rPr>
        <w:t>Агротуризм</w:t>
      </w:r>
      <w:proofErr w:type="spellEnd"/>
      <w:r w:rsidRPr="00407E4F">
        <w:rPr>
          <w:color w:val="222222"/>
        </w:rPr>
        <w:fldChar w:fldCharType="end"/>
      </w:r>
      <w:r w:rsidRPr="00407E4F">
        <w:rPr>
          <w:color w:val="222222"/>
        </w:rPr>
        <w:t>». Программа, которая помогает фермерам создавать гостевые дома, развивать инфраструктуру и привлекать туристов. Участвовать в конкурсе могут сельхозпроизводители, зарегистрированные в сельской местности или сельской агломерации. Конкурс проходит в марте-апреле, подавать заявку на 2027 год надо весной 2026 года.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В 2026 году </w:t>
      </w:r>
      <w:proofErr w:type="spellStart"/>
      <w:r w:rsidRPr="00407E4F">
        <w:rPr>
          <w:color w:val="222222"/>
        </w:rPr>
        <w:t>Минсельзоз</w:t>
      </w:r>
      <w:proofErr w:type="spellEnd"/>
      <w:r w:rsidRPr="00407E4F">
        <w:rPr>
          <w:color w:val="222222"/>
        </w:rPr>
        <w:t> </w:t>
      </w:r>
      <w:hyperlink r:id="rId20" w:tgtFrame="_blank" w:history="1">
        <w:r w:rsidRPr="00407E4F">
          <w:rPr>
            <w:rStyle w:val="a3"/>
            <w:rFonts w:eastAsiaTheme="majorEastAsia"/>
            <w:color w:val="366AF3"/>
          </w:rPr>
          <w:t>объявил</w:t>
        </w:r>
      </w:hyperlink>
      <w:r w:rsidRPr="00407E4F">
        <w:rPr>
          <w:color w:val="222222"/>
        </w:rPr>
        <w:t>, что объединяет гранты «</w:t>
      </w:r>
      <w:proofErr w:type="spellStart"/>
      <w:r w:rsidRPr="00407E4F">
        <w:rPr>
          <w:color w:val="222222"/>
        </w:rPr>
        <w:t>Агростартап</w:t>
      </w:r>
      <w:proofErr w:type="spellEnd"/>
      <w:r w:rsidRPr="00407E4F">
        <w:rPr>
          <w:color w:val="222222"/>
        </w:rPr>
        <w:t xml:space="preserve">» и грант на развитие семейных ферм в один объединённый грант «Поддержка малого </w:t>
      </w:r>
      <w:proofErr w:type="spellStart"/>
      <w:r w:rsidRPr="00407E4F">
        <w:rPr>
          <w:color w:val="222222"/>
        </w:rPr>
        <w:t>агробизнеса</w:t>
      </w:r>
      <w:proofErr w:type="spellEnd"/>
      <w:r w:rsidRPr="00407E4F">
        <w:rPr>
          <w:color w:val="222222"/>
        </w:rPr>
        <w:t xml:space="preserve">». Предполагается, что сумма гранта будет зависеть от суммы собственных </w:t>
      </w:r>
      <w:r w:rsidRPr="00407E4F">
        <w:rPr>
          <w:color w:val="222222"/>
        </w:rPr>
        <w:lastRenderedPageBreak/>
        <w:t>вложений предпринимателя: от 5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если предприниматель вкладывает минимум 10% своих средств, до 30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 — при </w:t>
      </w:r>
      <w:proofErr w:type="spellStart"/>
      <w:r w:rsidRPr="00407E4F">
        <w:rPr>
          <w:color w:val="222222"/>
        </w:rPr>
        <w:t>софинансировании</w:t>
      </w:r>
      <w:proofErr w:type="spellEnd"/>
      <w:r w:rsidRPr="00407E4F">
        <w:rPr>
          <w:color w:val="222222"/>
        </w:rPr>
        <w:t xml:space="preserve"> около 40%. Но пока подробных разъяснений по новой программе нет, поэтому за конкретикой лучше обращаться в региональные министерства сельского хозяйства или местные центры «Мой Бизнес».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Гранты для </w:t>
      </w:r>
      <w:proofErr w:type="spellStart"/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ИТ-компаний</w:t>
      </w:r>
      <w:proofErr w:type="spellEnd"/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Компании могут претендовать на гранты и другие меры поддержки, если они аккредитованы как </w:t>
      </w:r>
      <w:proofErr w:type="spellStart"/>
      <w:r w:rsidRPr="00407E4F">
        <w:rPr>
          <w:color w:val="222222"/>
        </w:rPr>
        <w:t>ИТ-организации</w:t>
      </w:r>
      <w:proofErr w:type="spellEnd"/>
      <w:r w:rsidRPr="00407E4F">
        <w:rPr>
          <w:color w:val="222222"/>
        </w:rPr>
        <w:t xml:space="preserve"> и включены в реестр </w:t>
      </w:r>
      <w:proofErr w:type="spellStart"/>
      <w:r w:rsidRPr="00407E4F">
        <w:rPr>
          <w:color w:val="222222"/>
        </w:rPr>
        <w:t>Минцифры</w:t>
      </w:r>
      <w:proofErr w:type="spellEnd"/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Один из ключевых инструментов поддержки — гранты Российского фонда развития информационных технологий (РФРИТ). Так, в 2026 году фонд получит от </w:t>
      </w:r>
      <w:proofErr w:type="spellStart"/>
      <w:r w:rsidRPr="00407E4F">
        <w:rPr>
          <w:color w:val="222222"/>
        </w:rPr>
        <w:t>Минцифры</w:t>
      </w:r>
      <w:proofErr w:type="spellEnd"/>
      <w:r w:rsidRPr="00407E4F">
        <w:rPr>
          <w:color w:val="222222"/>
        </w:rPr>
        <w:t xml:space="preserve"> 4,5 </w:t>
      </w:r>
      <w:proofErr w:type="spellStart"/>
      <w:proofErr w:type="gramStart"/>
      <w:r w:rsidRPr="00407E4F">
        <w:rPr>
          <w:color w:val="222222"/>
        </w:rPr>
        <w:t>млрд</w:t>
      </w:r>
      <w:proofErr w:type="spellEnd"/>
      <w:proofErr w:type="gramEnd"/>
      <w:r w:rsidRPr="00407E4F">
        <w:rPr>
          <w:color w:val="222222"/>
        </w:rPr>
        <w:t xml:space="preserve"> ₽ на гранты для </w:t>
      </w:r>
      <w:hyperlink r:id="rId21" w:tgtFrame="_blank" w:history="1">
        <w:r w:rsidRPr="00407E4F">
          <w:rPr>
            <w:rStyle w:val="a3"/>
            <w:rFonts w:eastAsiaTheme="majorEastAsia"/>
            <w:color w:val="366AF3"/>
          </w:rPr>
          <w:t>внедрения отечественных IT-решений</w:t>
        </w:r>
      </w:hyperlink>
      <w:r w:rsidRPr="00407E4F">
        <w:rPr>
          <w:color w:val="222222"/>
        </w:rPr>
        <w:t xml:space="preserve">. Правда, грант скорее для крупных компаний. Начинающему </w:t>
      </w:r>
      <w:proofErr w:type="spellStart"/>
      <w:r w:rsidRPr="00407E4F">
        <w:rPr>
          <w:color w:val="222222"/>
        </w:rPr>
        <w:t>ИТ-бизнесу</w:t>
      </w:r>
      <w:proofErr w:type="spellEnd"/>
      <w:r w:rsidRPr="00407E4F">
        <w:rPr>
          <w:color w:val="222222"/>
        </w:rPr>
        <w:t xml:space="preserve"> лучше будет отправить заявку в другую программу — например, на получение гранта «</w:t>
      </w:r>
      <w:hyperlink r:id="rId22" w:tgtFrame="_blank" w:history="1">
        <w:r w:rsidRPr="00407E4F">
          <w:rPr>
            <w:rStyle w:val="a3"/>
            <w:rFonts w:eastAsiaTheme="majorEastAsia"/>
            <w:color w:val="366AF3"/>
          </w:rPr>
          <w:t>Старт</w:t>
        </w:r>
      </w:hyperlink>
      <w:r w:rsidRPr="00407E4F">
        <w:rPr>
          <w:color w:val="222222"/>
        </w:rPr>
        <w:t>» для </w:t>
      </w:r>
      <w:proofErr w:type="spellStart"/>
      <w:r w:rsidRPr="00407E4F">
        <w:rPr>
          <w:color w:val="222222"/>
        </w:rPr>
        <w:t>стартапов</w:t>
      </w:r>
      <w:proofErr w:type="spellEnd"/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Гранты для туристического бизнеса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Предприниматели в сфере туризма могут получить поддержку в рамках национального проекта «Туризм и индустрия гостеприимства». Одна из ключевых мер — единая субсидия для развития туристической инфраструктуры. В разных регионах деньги выделяют на проекты, которые помогают развивать местные туристические направления.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Средства можно направить: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 создание туристических маршрутов;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организацию информационных центров;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благоустройство пляжей и парков;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создание кемпингов, </w:t>
      </w:r>
      <w:proofErr w:type="spell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глэмпингов</w:t>
      </w:r>
      <w:proofErr w:type="spellEnd"/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 и причалов;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покупку туристического оборудования и снаряжения;</w:t>
      </w:r>
    </w:p>
    <w:p w:rsidR="00407E4F" w:rsidRPr="00407E4F" w:rsidRDefault="00407E4F" w:rsidP="00407E4F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проведение мероприятий для развития туризма.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Кроме того, в ряде регионов действуют гранты на строительство модульных отелей.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23" w:history="1">
        <w:r w:rsidRPr="00407E4F">
          <w:rPr>
            <w:rStyle w:val="a3"/>
            <w:rFonts w:eastAsiaTheme="majorEastAsia"/>
            <w:color w:val="366AF3"/>
          </w:rPr>
          <w:t>Как открыть турагентство: пошаговый план</w:t>
        </w:r>
      </w:hyperlink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Программа «</w:t>
      </w:r>
      <w:hyperlink r:id="rId24" w:tgtFrame="_blank" w:history="1">
        <w:r w:rsidRPr="00407E4F">
          <w:rPr>
            <w:rStyle w:val="a3"/>
            <w:rFonts w:ascii="Times New Roman" w:hAnsi="Times New Roman" w:cs="Times New Roman"/>
            <w:b w:val="0"/>
            <w:bCs w:val="0"/>
            <w:color w:val="366AF3"/>
            <w:sz w:val="24"/>
            <w:szCs w:val="24"/>
          </w:rPr>
          <w:t>Мама-предприниматель</w:t>
        </w:r>
      </w:hyperlink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»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proofErr w:type="gramStart"/>
      <w:r w:rsidRPr="00407E4F">
        <w:rPr>
          <w:color w:val="222222"/>
        </w:rPr>
        <w:t>Предназначена</w:t>
      </w:r>
      <w:proofErr w:type="gramEnd"/>
      <w:r w:rsidRPr="00407E4F">
        <w:rPr>
          <w:color w:val="222222"/>
        </w:rPr>
        <w:t xml:space="preserve"> для женщин в декрете или матерей несовершеннолетних детей, которые хотят открыть собственное дело. Участницы проходят пятидневный образовательный </w:t>
      </w:r>
      <w:proofErr w:type="spellStart"/>
      <w:r w:rsidRPr="00407E4F">
        <w:rPr>
          <w:color w:val="222222"/>
        </w:rPr>
        <w:t>интенсив</w:t>
      </w:r>
      <w:proofErr w:type="spellEnd"/>
      <w:r w:rsidRPr="00407E4F">
        <w:rPr>
          <w:color w:val="222222"/>
        </w:rPr>
        <w:t>, где изучают основы предпринимательства, разрабатывают бизнес-план и готовят проект к запуску.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После обучения проходит конкурс проектов. Победители получают гранты: от 100 000 до 150 000 ₽ — на региональном этапе, до 1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на федеральном финале программы.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lastRenderedPageBreak/>
        <w:t>Социальный контракт на открытие бизнеса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Это помощь от государства на открытие бизнеса: мера поддержки для людей с низким уровнем дохода, которые хотят начать своё дело. Получить социальный контракт могут малоимущие граждане и семьи, у которых среднедушевой доход ниже прожиточного минимума в регионе.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Размер субсидии может достигать до 350 000 ₽. Эти деньги можно направить на запуск или развитие небольшого бизнеса. Ограничений по видам деятельности почти нет — главное, чтобы бизнес был законным.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В 2026 году вводится отдельный формат социального контракта для демобилизованных участников СВО. Для них заключение контракта будет возможно без оценки среднедушевого дохода, если деньги направляются на предпринимательскую деятельность.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Субсидии для малого бизнеса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Главное отличие субсидии от гранта в том, что деньги чаще всего компенсируют уже понесённые расходы или снижают стоимость финансирования. Разберём основные виды субсидий для малого бизнеса.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Компенсация процентов по кредиту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Суть программы проста: предприниматель получает кредит в банке по льготной ставке, а государство компенсирует банку часть процентов. Субсидию могут получить субъекты малого и среднего бизнеса: </w:t>
      </w:r>
      <w:proofErr w:type="spellStart"/>
      <w:r w:rsidRPr="00407E4F">
        <w:rPr>
          <w:color w:val="222222"/>
        </w:rPr>
        <w:t>самозанятые</w:t>
      </w:r>
      <w:proofErr w:type="spellEnd"/>
      <w:r w:rsidRPr="00407E4F">
        <w:rPr>
          <w:color w:val="222222"/>
        </w:rPr>
        <w:t>: компании из приоритетных отраслей: участники инвестиционных проектов.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Максимальные суммы финансирования: до 2 </w:t>
      </w:r>
      <w:proofErr w:type="spellStart"/>
      <w:proofErr w:type="gramStart"/>
      <w:r w:rsidRPr="00407E4F">
        <w:rPr>
          <w:color w:val="222222"/>
        </w:rPr>
        <w:t>млрд</w:t>
      </w:r>
      <w:proofErr w:type="spellEnd"/>
      <w:proofErr w:type="gramEnd"/>
      <w:r w:rsidRPr="00407E4F">
        <w:rPr>
          <w:color w:val="222222"/>
        </w:rPr>
        <w:t xml:space="preserve"> ₽ — на инвестиционные проекты, до 500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 — на оборотные средства.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Подать заявку можно через </w:t>
      </w:r>
      <w:hyperlink r:id="rId25" w:tgtFrame="_blank" w:history="1">
        <w:r w:rsidRPr="00407E4F">
          <w:rPr>
            <w:rStyle w:val="a3"/>
            <w:rFonts w:eastAsiaTheme="majorEastAsia"/>
            <w:color w:val="366AF3"/>
          </w:rPr>
          <w:t>Цифровую платформу МСП</w:t>
        </w:r>
      </w:hyperlink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Компенсация расходов на российское программное обеспечение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proofErr w:type="gramStart"/>
      <w:r w:rsidRPr="00407E4F">
        <w:rPr>
          <w:color w:val="222222"/>
        </w:rPr>
        <w:t xml:space="preserve">Государство стимулирует компании переходить на отечественные </w:t>
      </w:r>
      <w:proofErr w:type="spellStart"/>
      <w:r w:rsidRPr="00407E4F">
        <w:rPr>
          <w:color w:val="222222"/>
        </w:rPr>
        <w:t>ИТ-решения</w:t>
      </w:r>
      <w:proofErr w:type="spellEnd"/>
      <w:r w:rsidRPr="00407E4F">
        <w:rPr>
          <w:color w:val="222222"/>
        </w:rPr>
        <w:t> — поэтому бизнес может вернуть часть денег, потраченных на покупку или внедрение российского программного обеспечения.</w:t>
      </w:r>
      <w:proofErr w:type="gramEnd"/>
      <w:r w:rsidRPr="00407E4F">
        <w:rPr>
          <w:color w:val="222222"/>
        </w:rPr>
        <w:t xml:space="preserve"> Размер компенсации — до 50% затрат.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Субсидии на </w:t>
      </w:r>
      <w:proofErr w:type="spellStart"/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найм</w:t>
      </w:r>
      <w:proofErr w:type="spellEnd"/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 xml:space="preserve"> сотрудников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В 2025–2027 годах действует </w:t>
      </w:r>
      <w:hyperlink r:id="rId26" w:tgtFrame="_blank" w:history="1">
        <w:r w:rsidRPr="00407E4F">
          <w:rPr>
            <w:rStyle w:val="a3"/>
            <w:rFonts w:eastAsiaTheme="majorEastAsia"/>
            <w:color w:val="366AF3"/>
          </w:rPr>
          <w:t>программа поддержки работодателей</w:t>
        </w:r>
      </w:hyperlink>
      <w:r w:rsidRPr="00407E4F">
        <w:rPr>
          <w:color w:val="222222"/>
        </w:rPr>
        <w:t>, которые привлекают сотрудников из других регионов. Если компания готова нанимать работников из других регионов, государство может компенсировать часть расходов, связанных с их переездом и трудоустройством: оплату переезда, расходы на обустройство сотрудника, другие затраты, связанные с </w:t>
      </w:r>
      <w:proofErr w:type="spellStart"/>
      <w:r w:rsidRPr="00407E4F">
        <w:rPr>
          <w:color w:val="222222"/>
        </w:rPr>
        <w:t>релокацией</w:t>
      </w:r>
      <w:proofErr w:type="spellEnd"/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Получить субсидию для ИП можно, подав заявку через региональный центр «</w:t>
      </w:r>
      <w:hyperlink r:id="rId27" w:tgtFrame="_blank" w:history="1">
        <w:r w:rsidRPr="00407E4F">
          <w:rPr>
            <w:rStyle w:val="a3"/>
            <w:rFonts w:eastAsiaTheme="majorEastAsia"/>
            <w:color w:val="366AF3"/>
          </w:rPr>
          <w:t>Мой бизнес</w:t>
        </w:r>
      </w:hyperlink>
      <w:r w:rsidRPr="00407E4F">
        <w:rPr>
          <w:color w:val="222222"/>
        </w:rPr>
        <w:t>».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lastRenderedPageBreak/>
        <w:t>Льготное кредитование МСП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Для предпринимателей льготный кредит — часто самый доступный инструмент финансирования: деньги можно направить на развитие компании, закупку оборудования или пополнение оборотных средств.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Программа льготного кредитования «</w:t>
      </w:r>
      <w:hyperlink r:id="rId28" w:tgtFrame="_blank" w:history="1">
        <w:r w:rsidRPr="00407E4F">
          <w:rPr>
            <w:rStyle w:val="a3"/>
            <w:rFonts w:ascii="Times New Roman" w:hAnsi="Times New Roman" w:cs="Times New Roman"/>
            <w:b w:val="0"/>
            <w:bCs w:val="0"/>
            <w:color w:val="366AF3"/>
            <w:sz w:val="24"/>
            <w:szCs w:val="24"/>
          </w:rPr>
          <w:t>1764</w:t>
        </w:r>
      </w:hyperlink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»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Её суть в том, что государство компенсирует банкам часть процентной ставки, благодаря чему предприниматели получают кредиты дешевле </w:t>
      </w:r>
      <w:proofErr w:type="gramStart"/>
      <w:r w:rsidRPr="00407E4F">
        <w:rPr>
          <w:color w:val="222222"/>
        </w:rPr>
        <w:t>рыночных</w:t>
      </w:r>
      <w:proofErr w:type="gramEnd"/>
      <w:r w:rsidRPr="00407E4F">
        <w:rPr>
          <w:color w:val="222222"/>
        </w:rPr>
        <w:t>. По программе доступны несколько видов кредитов:</w:t>
      </w:r>
    </w:p>
    <w:p w:rsidR="00407E4F" w:rsidRPr="00407E4F" w:rsidRDefault="00407E4F" w:rsidP="00407E4F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Инвестиционные — на развитие бизнеса, срок кредитования до 10 лет.</w:t>
      </w:r>
    </w:p>
    <w:p w:rsidR="00407E4F" w:rsidRPr="00407E4F" w:rsidRDefault="00407E4F" w:rsidP="00407E4F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 оборотные средства — на текущую деятельность бизнеса, например закупку сырья и товаров, выплату зарплаты, оплату аренды. Срок таких кредитов обычно до 3 лет.</w:t>
      </w:r>
    </w:p>
    <w:p w:rsidR="00407E4F" w:rsidRPr="00407E4F" w:rsidRDefault="00407E4F" w:rsidP="00407E4F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Рефинансирование — предприниматель может рефинансировать ранее взятый кредит на более выгодных условиях.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Чтобы получить кредит по программе, бизнес должен соответствовать нескольким требованиям:</w:t>
      </w:r>
    </w:p>
    <w:p w:rsidR="00407E4F" w:rsidRPr="00407E4F" w:rsidRDefault="00407E4F" w:rsidP="00407E4F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относиться к субъектам малого или среднего предпринимательства или быть </w:t>
      </w:r>
      <w:proofErr w:type="spell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самозанятым</w:t>
      </w:r>
      <w:proofErr w:type="spellEnd"/>
      <w:r w:rsidRPr="00407E4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407E4F" w:rsidRPr="00407E4F" w:rsidRDefault="00407E4F" w:rsidP="00407E4F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работать в приоритетной отрасли — например, в торговле, сельском хозяйстве, туризме или промышленности;</w:t>
      </w:r>
    </w:p>
    <w:p w:rsidR="00407E4F" w:rsidRPr="00407E4F" w:rsidRDefault="00407E4F" w:rsidP="00407E4F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не иметь налоговых задолженностей;</w:t>
      </w:r>
    </w:p>
    <w:p w:rsidR="00407E4F" w:rsidRPr="00407E4F" w:rsidRDefault="00407E4F" w:rsidP="00407E4F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не находиться в стадии банкротства.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 xml:space="preserve"> «Зонтичный» механизм поручительств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Иногда предприниматели сталкиваются с другой проблемой: банк готов выдать кредит, но требует залог или поручительство, которого у бизнеса нет. Для таких ситуаций действует «зонтичный» механизм поручительств. Его оператором выступает </w:t>
      </w:r>
      <w:hyperlink r:id="rId29" w:history="1">
        <w:r w:rsidRPr="00407E4F">
          <w:rPr>
            <w:rStyle w:val="a3"/>
            <w:rFonts w:eastAsiaTheme="majorEastAsia"/>
            <w:color w:val="366AF3"/>
          </w:rPr>
          <w:t>Корпорация МСП</w:t>
        </w:r>
      </w:hyperlink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Схема работы выглядит так. Предприниматель подаёт заявку на кредит в банк, и если банку не хватает залога для одобрения кредита, он обращается к механизму поручительства Корпорации МСП. Если компания не сможет выплатить кредит, Корпорация компенсирует банку до 50% задолженности.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Благодаря этому механизму банки готовы кредитовать компании, у которых нет достаточного имущества для залога, но есть жизнеспособный бизнес-проект.</w:t>
      </w:r>
    </w:p>
    <w:p w:rsidR="00407E4F" w:rsidRPr="00407E4F" w:rsidRDefault="00407E4F" w:rsidP="00407E4F">
      <w:pPr>
        <w:pStyle w:val="4"/>
        <w:shd w:val="clear" w:color="auto" w:fill="FFFFFF"/>
        <w:spacing w:before="360" w:after="240" w:line="240" w:lineRule="auto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407E4F">
        <w:rPr>
          <w:rStyle w:val="a5"/>
          <w:rFonts w:ascii="Times New Roman" w:hAnsi="Times New Roman" w:cs="Times New Roman"/>
          <w:color w:val="222222"/>
          <w:sz w:val="24"/>
          <w:szCs w:val="24"/>
        </w:rPr>
        <w:t>Региональные фонды развития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Такие фонды обычно работают при центрах «Мой бизнес» и выдают льготные займы для малого бизнеса — по процентной ставке значительно ниже банковской. Плюс таких фондов в том, что требования к предпринимателям обычно мягче, чем в банках. Поэтому </w:t>
      </w:r>
      <w:proofErr w:type="spellStart"/>
      <w:r w:rsidRPr="00407E4F">
        <w:rPr>
          <w:color w:val="222222"/>
        </w:rPr>
        <w:t>микрозаймы</w:t>
      </w:r>
      <w:proofErr w:type="spellEnd"/>
      <w:r w:rsidRPr="00407E4F">
        <w:rPr>
          <w:color w:val="222222"/>
        </w:rPr>
        <w:t xml:space="preserve"> часто получают начинающие предприниматели и небольшие компании.</w:t>
      </w:r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lastRenderedPageBreak/>
        <w:t>Налоговые льготы и страховые послабления для МСП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Господдержка для бизнеса в РФ — это не только гранты и субсидии. Предприниматели могут экономить деньги и за счёт налоговых льгот, пониженных страховых взносов и специальных налоговых режимов.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Налоговые каникулы для ИП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Это льгота, при которой предприниматель может временно не платить налог на доходы. Она действует для индивидуальных предпринимателей, которые впервые зарегистрировали ИП и применяют УСН или ПСН.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Каникулы предоставляются на два налоговых периода с момента регистрации бизнеса. Однако есть важная особенность: налоговые каникулы регулируются на уровне регионов. Это значит, что местные власти сами решают, на какие виды деятельности распространяется льгота и действует ли она вообще в регионе.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30" w:history="1">
        <w:r w:rsidRPr="00407E4F">
          <w:rPr>
            <w:rStyle w:val="a3"/>
            <w:rFonts w:eastAsiaTheme="majorEastAsia"/>
            <w:color w:val="366AF3"/>
          </w:rPr>
          <w:t>Налоговые каникулы ИП продлили до 2027 года</w:t>
        </w:r>
      </w:hyperlink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Снижение страховых взносов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Страховые взносы — одна из основных расходов работодателя. Для отдельных категорий бизнеса государство устанавливает пониженные тарифы. До 2026 года льготы действовали для большинства субъектов малого и среднего бизнеса. Но сейчас правила стали более строгими.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31" w:history="1">
        <w:r w:rsidRPr="00407E4F">
          <w:rPr>
            <w:rStyle w:val="a3"/>
            <w:rFonts w:eastAsiaTheme="majorEastAsia"/>
            <w:color w:val="366AF3"/>
          </w:rPr>
          <w:t>Льгота по страховым взносам для МСП в 2026 году</w:t>
        </w:r>
      </w:hyperlink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Специальные налоговые режимы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proofErr w:type="spellStart"/>
      <w:r w:rsidRPr="00407E4F">
        <w:rPr>
          <w:color w:val="222222"/>
        </w:rPr>
        <w:t>Спецрежимы</w:t>
      </w:r>
      <w:proofErr w:type="spellEnd"/>
      <w:r w:rsidRPr="00407E4F">
        <w:rPr>
          <w:color w:val="222222"/>
        </w:rPr>
        <w:t xml:space="preserve"> позволяют бизнесу платить меньше налогов и значительно упрощают бухгалтерию. Вот основные режимы, которые доступны предпринимателям в 2026 году.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Упрощённая система налогообложения (</w:t>
      </w:r>
      <w:hyperlink r:id="rId32" w:history="1">
        <w:r w:rsidRPr="00407E4F">
          <w:rPr>
            <w:rStyle w:val="a3"/>
            <w:rFonts w:eastAsiaTheme="majorEastAsia"/>
            <w:color w:val="366AF3"/>
          </w:rPr>
          <w:t>УСН</w:t>
        </w:r>
      </w:hyperlink>
      <w:r w:rsidRPr="00407E4F">
        <w:rPr>
          <w:rStyle w:val="a5"/>
          <w:color w:val="222222"/>
        </w:rPr>
        <w:t>). </w:t>
      </w:r>
      <w:r w:rsidRPr="00407E4F">
        <w:rPr>
          <w:color w:val="222222"/>
        </w:rPr>
        <w:t>Самый популярный режим для малого бизнеса. Предприниматель может выбрать одну из двух схем налогообложения: 6% с доходов или 15% с разницы между доходами и расходами. Если годовая выручка в 2026 году превысит 20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предприниматель становится плательщиком НДС.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Автоматизированная упрощённая система налогообложения (</w:t>
      </w:r>
      <w:hyperlink r:id="rId33" w:history="1">
        <w:r w:rsidRPr="00407E4F">
          <w:rPr>
            <w:rStyle w:val="a3"/>
            <w:rFonts w:eastAsiaTheme="majorEastAsia"/>
            <w:color w:val="366AF3"/>
          </w:rPr>
          <w:t>АУСН</w:t>
        </w:r>
      </w:hyperlink>
      <w:r w:rsidRPr="00407E4F">
        <w:rPr>
          <w:rStyle w:val="a5"/>
          <w:color w:val="222222"/>
        </w:rPr>
        <w:t>).</w:t>
      </w:r>
      <w:r w:rsidRPr="00407E4F">
        <w:rPr>
          <w:color w:val="222222"/>
        </w:rPr>
        <w:t> Режим с минимальной отчётностью. Ставки: 8% с доходов или 22% с разницы «доходы − расходы». Предприниматели на АУСН не платят страховые взносы за сотрудников, кроме взносов «на травматизм». И лимит для освобождения от НДС у них по-прежнему 60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Патентная система налогообложения (ПСН).</w:t>
      </w:r>
      <w:r w:rsidRPr="00407E4F">
        <w:rPr>
          <w:color w:val="222222"/>
        </w:rPr>
        <w:t> Доступна только для ИП. Предприниматель покупает патент на определённый вид деятельности и платит фиксированную сумму налога — по сути, как если бы приобрёл «лицензию» на ведение бизнеса.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Налог на профессиональный доход (НПД). </w:t>
      </w:r>
      <w:r w:rsidRPr="00407E4F">
        <w:rPr>
          <w:color w:val="222222"/>
        </w:rPr>
        <w:t>Это режим для </w:t>
      </w:r>
      <w:proofErr w:type="spellStart"/>
      <w:r w:rsidRPr="00407E4F">
        <w:rPr>
          <w:color w:val="222222"/>
        </w:rPr>
        <w:t>самозанятых</w:t>
      </w:r>
      <w:proofErr w:type="spellEnd"/>
      <w:r w:rsidRPr="00407E4F">
        <w:rPr>
          <w:color w:val="222222"/>
        </w:rPr>
        <w:t>. Особенности режима: налог платится только с фактического дохода,  обязательных страховых взносов нет, годовой доход не должен превышать 2,4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lastRenderedPageBreak/>
        <w:t>Единый сельскохозяйственный налог (ЕСХН).</w:t>
      </w:r>
      <w:r w:rsidRPr="00407E4F">
        <w:rPr>
          <w:color w:val="222222"/>
        </w:rPr>
        <w:t xml:space="preserve"> Это </w:t>
      </w:r>
      <w:proofErr w:type="spellStart"/>
      <w:r w:rsidRPr="00407E4F">
        <w:rPr>
          <w:color w:val="222222"/>
        </w:rPr>
        <w:t>спецрежим</w:t>
      </w:r>
      <w:proofErr w:type="spellEnd"/>
      <w:r w:rsidRPr="00407E4F">
        <w:rPr>
          <w:color w:val="222222"/>
        </w:rPr>
        <w:t xml:space="preserve"> для компаний и предпринимателей, которые занимаются сельским хозяйством. Налог рассчитывается с разницы между доходами и расходами, но по льготной ставке. Основная ставка ЕСХН в 2026 году — 6%.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34" w:history="1">
        <w:r w:rsidRPr="00407E4F">
          <w:rPr>
            <w:rStyle w:val="a3"/>
            <w:rFonts w:eastAsiaTheme="majorEastAsia"/>
            <w:color w:val="366AF3"/>
          </w:rPr>
          <w:t>Как выбрать систему налогообложения</w:t>
        </w:r>
      </w:hyperlink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Инфраструктура поддержки предпринимательства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На 2026 год действует целая инфраструктура поддержки малого бизнеса в России. Это организации и сервисы, которые помогают предпринимателям находить подходящие меры поддержки МСП, оформлять документы и получать финансирование. Разберём ключевые институты, к которым предприниматели обращаются чаще всего.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hyperlink r:id="rId35" w:tgtFrame="_blank" w:history="1">
        <w:r w:rsidRPr="00407E4F">
          <w:rPr>
            <w:rStyle w:val="a3"/>
            <w:rFonts w:eastAsiaTheme="majorEastAsia"/>
            <w:color w:val="366AF3"/>
          </w:rPr>
          <w:t>Центры «Мой бизнес»</w:t>
        </w:r>
      </w:hyperlink>
      <w:r w:rsidRPr="00407E4F">
        <w:rPr>
          <w:rStyle w:val="a5"/>
          <w:color w:val="222222"/>
        </w:rPr>
        <w:t>.</w:t>
      </w:r>
      <w:r w:rsidRPr="00407E4F">
        <w:rPr>
          <w:color w:val="222222"/>
        </w:rPr>
        <w:t> Это государственная сеть сервисных площадок для предпринимателей и тех, кто только планирует открыть своё дело. Проект работает во всех регионах России. В центрах «Мой бизнес» можно: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подобрать подходящие меры поддержки — федеральные, региональные или отраслевые;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оформить заявку на грант, субсидию или льготный кредит;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подготовить бизнес-план и финансовую модель;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зарегистрировать бизнес или внести изменения в учредительные документы;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получить консультацию по налогам, бухгалтерии и юридическим вопросам;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пройти </w:t>
      </w:r>
      <w:proofErr w:type="gram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обучение по управлению</w:t>
      </w:r>
      <w:proofErr w:type="gramEnd"/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 компанией, маркетингу и продажам;</w:t>
      </w:r>
    </w:p>
    <w:p w:rsidR="00407E4F" w:rsidRPr="00407E4F" w:rsidRDefault="00407E4F" w:rsidP="00407E4F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найти партнёров и инвесторов через деловые мероприятия и акселерационные программы.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Поддержку оказывают субъектам МСП и </w:t>
      </w:r>
      <w:proofErr w:type="spellStart"/>
      <w:r w:rsidRPr="00407E4F">
        <w:rPr>
          <w:color w:val="222222"/>
        </w:rPr>
        <w:t>самозанятым</w:t>
      </w:r>
      <w:proofErr w:type="spellEnd"/>
      <w:r w:rsidRPr="00407E4F">
        <w:rPr>
          <w:color w:val="222222"/>
        </w:rPr>
        <w:t xml:space="preserve">, зарегистрированным в России. Получить помощь можно двумя способами: лично обратиться в центр «Мой бизнес» с паспортом и ИНН или зарегистрироваться на портале и выбрать нужную услугу </w:t>
      </w:r>
      <w:proofErr w:type="spellStart"/>
      <w:r w:rsidRPr="00407E4F">
        <w:rPr>
          <w:color w:val="222222"/>
        </w:rPr>
        <w:t>онлайн</w:t>
      </w:r>
      <w:proofErr w:type="spellEnd"/>
      <w:r w:rsidRPr="00407E4F">
        <w:rPr>
          <w:color w:val="222222"/>
        </w:rPr>
        <w:t>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Корпорация МСП и </w:t>
      </w:r>
      <w:hyperlink r:id="rId36" w:tgtFrame="_blank" w:history="1">
        <w:r w:rsidRPr="00407E4F">
          <w:rPr>
            <w:rStyle w:val="a3"/>
            <w:rFonts w:eastAsiaTheme="majorEastAsia"/>
            <w:color w:val="366AF3"/>
          </w:rPr>
          <w:t>цифровая платформа МСП</w:t>
        </w:r>
        <w:proofErr w:type="gramStart"/>
        <w:r w:rsidRPr="00407E4F">
          <w:rPr>
            <w:rStyle w:val="a3"/>
            <w:rFonts w:eastAsiaTheme="majorEastAsia"/>
            <w:color w:val="366AF3"/>
          </w:rPr>
          <w:t>.Р</w:t>
        </w:r>
        <w:proofErr w:type="gramEnd"/>
        <w:r w:rsidRPr="00407E4F">
          <w:rPr>
            <w:rStyle w:val="a3"/>
            <w:rFonts w:eastAsiaTheme="majorEastAsia"/>
            <w:color w:val="366AF3"/>
          </w:rPr>
          <w:t>Ф</w:t>
        </w:r>
      </w:hyperlink>
      <w:r w:rsidRPr="00407E4F">
        <w:rPr>
          <w:rStyle w:val="a5"/>
          <w:color w:val="222222"/>
        </w:rPr>
        <w:t>. </w:t>
      </w:r>
      <w:r w:rsidRPr="00407E4F">
        <w:rPr>
          <w:color w:val="222222"/>
        </w:rPr>
        <w:t>Это федеральная организация развития малого и среднего бизнеса, созданная при участии Минэкономразвития. Основной инструмент корпорации — цифровая платформа. На ней собраны федеральные и региональные меры поддержки, гранты и субсидии, программы льготного кредитования, образовательные курсы и консультации.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Платформа подходит для предпринимателей с любым статусом и тех, кто ещё только планирует открыть бизнес.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На платформе есть раздел «Меры поддержки», где можно подобрать программу для получения поддержки для МСП с помощью фильтров — по отрасли, региону или виду бизнеса. Через эти сервисы предприниматели могут оформить </w:t>
      </w:r>
      <w:proofErr w:type="gramStart"/>
      <w:r w:rsidRPr="00407E4F">
        <w:rPr>
          <w:color w:val="222222"/>
        </w:rPr>
        <w:t>льготный</w:t>
      </w:r>
      <w:proofErr w:type="gramEnd"/>
      <w:r w:rsidRPr="00407E4F">
        <w:rPr>
          <w:color w:val="222222"/>
        </w:rPr>
        <w:t xml:space="preserve"> </w:t>
      </w:r>
      <w:proofErr w:type="spellStart"/>
      <w:r w:rsidRPr="00407E4F">
        <w:rPr>
          <w:color w:val="222222"/>
        </w:rPr>
        <w:t>микрозайм</w:t>
      </w:r>
      <w:proofErr w:type="spellEnd"/>
      <w:r w:rsidRPr="00407E4F">
        <w:rPr>
          <w:color w:val="222222"/>
        </w:rPr>
        <w:t>, получить консультации экспертов, подать заявку на гранты или субсидии, пройти обучение.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Региональные фонды поддержки бизнеса. </w:t>
      </w:r>
      <w:r w:rsidRPr="00407E4F">
        <w:rPr>
          <w:color w:val="222222"/>
        </w:rPr>
        <w:t xml:space="preserve">Практически в каждом регионе работают фонды поддержки предпринимательства. Их основная задача — помогать малым компаниям, которым сложно получить банковский кредит. Такие фонды обычно выдают </w:t>
      </w:r>
      <w:r w:rsidRPr="00407E4F">
        <w:rPr>
          <w:color w:val="222222"/>
        </w:rPr>
        <w:lastRenderedPageBreak/>
        <w:t xml:space="preserve">льготные </w:t>
      </w:r>
      <w:proofErr w:type="spellStart"/>
      <w:r w:rsidRPr="00407E4F">
        <w:rPr>
          <w:color w:val="222222"/>
        </w:rPr>
        <w:t>микрозаймы</w:t>
      </w:r>
      <w:proofErr w:type="spellEnd"/>
      <w:r w:rsidRPr="00407E4F">
        <w:rPr>
          <w:color w:val="222222"/>
        </w:rPr>
        <w:t xml:space="preserve"> и займы на запуск бизнеса. Фонды часто работают через центры «Мой бизнес», поэтому подать заявку можно там же.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Гарантийные организации.</w:t>
      </w:r>
      <w:r w:rsidRPr="00407E4F">
        <w:rPr>
          <w:color w:val="222222"/>
        </w:rPr>
        <w:t> Помогают предпринимателям, у которых нет достаточного залога для получения кредита. Принцип работы похож на «зонтичный» механизм поручительств: предприниматель обращается в банк за кредитом, банк требует залог или поручительство, а гарантийный фонд предоставляет поручительство по кредиту.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Обычно фонд может обеспечить до 50–70% суммы кредита. Благодаря этому банки охотнее кредитуют малый бизнес. Такие организации работают практически во всех регионах и входят в Национальную гарантийную систему поддержки МСП.</w:t>
      </w:r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Как получить господдержку: пошаговый алгоритм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Меры поддержки для бизнеса работают по одному принципу: предприниматель выбирает подходящую программу, подтверждает, что соответствует требованиям, подаёт заявку и затем отчитывается за использование средств. Разберём общий алгоритм, который подходит для большинства программ — грантов, субсидий и льготных кредитов.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Определите вид меры поддержки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Надо понять, какой тип помощи подходит вашему бизнесу в текущей ситуации:</w:t>
      </w:r>
    </w:p>
    <w:p w:rsidR="00407E4F" w:rsidRPr="00407E4F" w:rsidRDefault="00407E4F" w:rsidP="00407E4F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гранты — безвозвратные деньги на запуск или развитие бизнеса;</w:t>
      </w:r>
    </w:p>
    <w:p w:rsidR="00407E4F" w:rsidRPr="00407E4F" w:rsidRDefault="00407E4F" w:rsidP="00407E4F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субсидии — компенсация части расходов, например, на оборудование или </w:t>
      </w:r>
      <w:proofErr w:type="gram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ПО</w:t>
      </w:r>
      <w:proofErr w:type="gramEnd"/>
      <w:r w:rsidRPr="00407E4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407E4F" w:rsidRPr="00407E4F" w:rsidRDefault="00407E4F" w:rsidP="00407E4F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льготные кредиты и </w:t>
      </w:r>
      <w:proofErr w:type="spell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микрозаймы</w:t>
      </w:r>
      <w:proofErr w:type="spellEnd"/>
      <w:r w:rsidRPr="00407E4F">
        <w:rPr>
          <w:rFonts w:ascii="Times New Roman" w:hAnsi="Times New Roman" w:cs="Times New Roman"/>
          <w:color w:val="222222"/>
          <w:sz w:val="24"/>
          <w:szCs w:val="24"/>
        </w:rPr>
        <w:t> — финансирование по сниженной ставке;</w:t>
      </w:r>
    </w:p>
    <w:p w:rsidR="00407E4F" w:rsidRPr="00407E4F" w:rsidRDefault="00407E4F" w:rsidP="00407E4F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налоговые льготы — снижение налоговой нагрузки;</w:t>
      </w:r>
    </w:p>
    <w:p w:rsidR="00407E4F" w:rsidRPr="00407E4F" w:rsidRDefault="00407E4F" w:rsidP="00407E4F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поручительства и гарантии — помощь в получении кредита.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Чаще всего программы рассчитаны на конкретные категории бизнеса: начинающих предпринимателей, социальные предприятия, фермеров, IT-компании или компании из приоритетных отраслей.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Проверьте соответствие критериям МСП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Большинство программ поддержки доступны только компаниям и предпринимателям, которые входят в реестр субъектов МСП — малого и среднего предпринимательства. Это </w:t>
      </w:r>
      <w:proofErr w:type="spellStart"/>
      <w:r w:rsidRPr="00407E4F">
        <w:rPr>
          <w:color w:val="222222"/>
        </w:rPr>
        <w:t>микропредприятия</w:t>
      </w:r>
      <w:proofErr w:type="spellEnd"/>
      <w:r w:rsidRPr="00407E4F">
        <w:rPr>
          <w:color w:val="222222"/>
        </w:rPr>
        <w:t> — до 15 сотрудников и выручка до 120 </w:t>
      </w:r>
      <w:proofErr w:type="spellStart"/>
      <w:proofErr w:type="gramStart"/>
      <w:r w:rsidRPr="00407E4F">
        <w:rPr>
          <w:color w:val="222222"/>
        </w:rPr>
        <w:t>млн</w:t>
      </w:r>
      <w:proofErr w:type="spellEnd"/>
      <w:proofErr w:type="gramEnd"/>
      <w:r w:rsidRPr="00407E4F">
        <w:rPr>
          <w:color w:val="222222"/>
        </w:rPr>
        <w:t xml:space="preserve"> ₽ — и малые предприятия — до 100 сотрудников и выручка до 800 </w:t>
      </w:r>
      <w:proofErr w:type="spellStart"/>
      <w:r w:rsidRPr="00407E4F">
        <w:rPr>
          <w:color w:val="222222"/>
        </w:rPr>
        <w:t>млн</w:t>
      </w:r>
      <w:proofErr w:type="spellEnd"/>
      <w:r w:rsidRPr="00407E4F">
        <w:rPr>
          <w:color w:val="222222"/>
        </w:rPr>
        <w:t xml:space="preserve"> ₽.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Для многих программ проверка статуса в </w:t>
      </w:r>
      <w:hyperlink r:id="rId37" w:tgtFrame="_blank" w:history="1">
        <w:r w:rsidRPr="00407E4F">
          <w:rPr>
            <w:rStyle w:val="a3"/>
            <w:rFonts w:eastAsiaTheme="majorEastAsia"/>
            <w:color w:val="366AF3"/>
          </w:rPr>
          <w:t>Едином реестре МСП</w:t>
        </w:r>
      </w:hyperlink>
      <w:r w:rsidRPr="00407E4F">
        <w:rPr>
          <w:color w:val="222222"/>
        </w:rPr>
        <w:t> — обязательное условие участия.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Также важно проверить дополнительные требования программы: например,   соответствие коду ОКВЭД, отсутствие налоговых задолженностей, наличие </w:t>
      </w:r>
      <w:proofErr w:type="spellStart"/>
      <w:r w:rsidRPr="00407E4F">
        <w:rPr>
          <w:color w:val="222222"/>
        </w:rPr>
        <w:t>софинансирования</w:t>
      </w:r>
      <w:proofErr w:type="spellEnd"/>
      <w:r w:rsidRPr="00407E4F">
        <w:rPr>
          <w:color w:val="222222"/>
        </w:rPr>
        <w:t>, срок существования бизнеса, регистрация в конкретном регионе.</w:t>
      </w:r>
    </w:p>
    <w:p w:rsidR="00407E4F" w:rsidRPr="00407E4F" w:rsidRDefault="00407E4F" w:rsidP="00407E4F">
      <w:pPr>
        <w:pStyle w:val="t-linkbutton"/>
        <w:shd w:val="clear" w:color="auto" w:fill="FFFFFF"/>
        <w:spacing w:before="180" w:beforeAutospacing="0" w:after="180" w:afterAutospacing="0"/>
        <w:rPr>
          <w:color w:val="222222"/>
        </w:rPr>
      </w:pPr>
      <w:hyperlink r:id="rId38" w:history="1">
        <w:r w:rsidRPr="00407E4F">
          <w:rPr>
            <w:rStyle w:val="a3"/>
            <w:rFonts w:eastAsiaTheme="majorEastAsia"/>
            <w:color w:val="366AF3"/>
          </w:rPr>
          <w:t xml:space="preserve">Чем </w:t>
        </w:r>
        <w:proofErr w:type="spellStart"/>
        <w:r w:rsidRPr="00407E4F">
          <w:rPr>
            <w:rStyle w:val="a3"/>
            <w:rFonts w:eastAsiaTheme="majorEastAsia"/>
            <w:color w:val="366AF3"/>
          </w:rPr>
          <w:t>микропредприятия</w:t>
        </w:r>
        <w:proofErr w:type="spellEnd"/>
        <w:r w:rsidRPr="00407E4F">
          <w:rPr>
            <w:rStyle w:val="a3"/>
            <w:rFonts w:eastAsiaTheme="majorEastAsia"/>
            <w:color w:val="366AF3"/>
          </w:rPr>
          <w:t xml:space="preserve"> отличаются от малого бизнеса и что это даёт</w:t>
        </w:r>
      </w:hyperlink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lastRenderedPageBreak/>
        <w:t>Подготовьте документы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Пакет документов зависит от программы, но обычно включает: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заявление на участие в программе;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бизнес-план или описание проекта;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финансовую модель или смету расходов;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учредительные документы компании или ИП;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выписку из ЕГРЮЛ или ЕГРИП;</w:t>
      </w:r>
    </w:p>
    <w:p w:rsidR="00407E4F" w:rsidRPr="00407E4F" w:rsidRDefault="00407E4F" w:rsidP="00407E4F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документы, подтверждающие отсутствие задолженности по налогам.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Для субсидий часто нужно дополнительно </w:t>
      </w:r>
      <w:proofErr w:type="gramStart"/>
      <w:r w:rsidRPr="00407E4F">
        <w:rPr>
          <w:color w:val="222222"/>
        </w:rPr>
        <w:t>предоставить документы</w:t>
      </w:r>
      <w:proofErr w:type="gramEnd"/>
      <w:r w:rsidRPr="00407E4F">
        <w:rPr>
          <w:color w:val="222222"/>
        </w:rPr>
        <w:t>, подтверждающие расходы: договоры, счета, акты выполненных работ.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Подайте заявку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Заявку можно подать несколькими способами: через региональный центр «Мой бизнес», цифровую платформу МСП</w:t>
      </w:r>
      <w:proofErr w:type="gramStart"/>
      <w:r w:rsidRPr="00407E4F">
        <w:rPr>
          <w:color w:val="222222"/>
        </w:rPr>
        <w:t>.Р</w:t>
      </w:r>
      <w:proofErr w:type="gramEnd"/>
      <w:r w:rsidRPr="00407E4F">
        <w:rPr>
          <w:color w:val="222222"/>
        </w:rPr>
        <w:t>Ф, профильное ведомство — например, Минсельхоз или региональное министерство экономики, либо через банк — если речь идёт о льготном кредите.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 итогам отбора предпринимателю одобряют поддержку или предлагают доработать заявку.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Отчитайтесь за использование средств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Если бизнес получил грант или субсидию, деньги нужно использовать строго по целевому назначению. Предприниматель обязан:</w:t>
      </w:r>
    </w:p>
    <w:p w:rsidR="00407E4F" w:rsidRPr="00407E4F" w:rsidRDefault="00407E4F" w:rsidP="00407E4F">
      <w:pPr>
        <w:numPr>
          <w:ilvl w:val="0"/>
          <w:numId w:val="11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407E4F">
        <w:rPr>
          <w:rFonts w:ascii="Times New Roman" w:hAnsi="Times New Roman" w:cs="Times New Roman"/>
          <w:color w:val="222222"/>
          <w:sz w:val="24"/>
          <w:szCs w:val="24"/>
        </w:rPr>
        <w:t>предоставить финансовые отчёты</w:t>
      </w:r>
      <w:proofErr w:type="gramEnd"/>
      <w:r w:rsidRPr="00407E4F">
        <w:rPr>
          <w:rFonts w:ascii="Times New Roman" w:hAnsi="Times New Roman" w:cs="Times New Roman"/>
          <w:color w:val="222222"/>
          <w:sz w:val="24"/>
          <w:szCs w:val="24"/>
        </w:rPr>
        <w:t xml:space="preserve"> и документы;</w:t>
      </w:r>
    </w:p>
    <w:p w:rsidR="00407E4F" w:rsidRPr="00407E4F" w:rsidRDefault="00407E4F" w:rsidP="00407E4F">
      <w:pPr>
        <w:numPr>
          <w:ilvl w:val="0"/>
          <w:numId w:val="11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подтвердить, что деньги потрачены по условиям программы;</w:t>
      </w:r>
    </w:p>
    <w:p w:rsidR="00407E4F" w:rsidRPr="00407E4F" w:rsidRDefault="00407E4F" w:rsidP="00407E4F">
      <w:pPr>
        <w:numPr>
          <w:ilvl w:val="0"/>
          <w:numId w:val="11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выполнить показатели проекта — например, создать рабочие места или запустить производство.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Если условия не выполнены, государство может потребовать вернуть полученные средства.</w:t>
      </w:r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Типичные ошибки предпринимателей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Даже хорошую заявку могут отклонить из-за формальных ошибок. Чаще всего предприниматели сталкиваются с такими проблемами: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Неправильно выбранная программа. </w:t>
      </w:r>
      <w:r w:rsidRPr="00407E4F">
        <w:rPr>
          <w:color w:val="222222"/>
        </w:rPr>
        <w:t>Иногда бизнес подаёт заявку на поддержку, которая не подходит по отрасли или стадии развития компании.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lastRenderedPageBreak/>
        <w:t>Слабый бизнес-план.</w:t>
      </w:r>
      <w:r w:rsidRPr="00407E4F">
        <w:rPr>
          <w:color w:val="222222"/>
        </w:rPr>
        <w:t> Если проект выглядит экономически неустойчивым или расчёты не обоснованы, комиссия может отказать.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Налоговые долги. </w:t>
      </w:r>
      <w:r w:rsidRPr="00407E4F">
        <w:rPr>
          <w:color w:val="222222"/>
        </w:rPr>
        <w:t>Большинство программ не допускают участие компаний с задолженностью перед бюджетом.</w:t>
      </w:r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Частые причины отказов и как их избежать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Чаще всего дело в формальных требованиях, которые бизнес просто не учёл. Разберём самые распространённые причины отказов и что можно сделать, чтобы их избежать.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Нецелевое использование средств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 xml:space="preserve">Это одна из самых серьёзных причин проблем с господдержкой. Если предприниматель получил грант или субсидию, деньги можно тратить только </w:t>
      </w:r>
      <w:proofErr w:type="gramStart"/>
      <w:r w:rsidRPr="00407E4F">
        <w:rPr>
          <w:color w:val="222222"/>
        </w:rPr>
        <w:t>на те</w:t>
      </w:r>
      <w:proofErr w:type="gramEnd"/>
      <w:r w:rsidRPr="00407E4F">
        <w:rPr>
          <w:color w:val="222222"/>
        </w:rPr>
        <w:t xml:space="preserve"> цели, которые указаны в программе и в заявке. Например, если грант выделен на покупку оборудования, его нельзя потратить на аренду помещения или выплату зарплат — даже если эти расходы связаны с бизнесом.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При нарушении условий государственный орган может потребовать вернуть всю сумму поддержки, а предпринимателя могут исключить из программ господдержки в будущем.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Ошибки в документах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Это одна из самых частых причин отказа. Даже перспективный проект могут отклонить, если пакет документов оформлен неправильно. Типичные проблемы: неполный пакет документов, ошибки в заявке, расхождения в финансовых расчётах, отсутствие подтверждающих документов по расходам.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Особенно внимательно комиссии проверяют бизнес-план и финансовую модель. Если цифры не сходятся или расчёты выглядят нереалистично, заявку могут отклонить.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Задолженность по налогам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Если у компании есть долги по налогам, страховым взносам или штрафам, заявку могут отклонить ещё на этапе проверки — это правило действует для большинства мер поддержки. Иногда даже копеечная задолженность может стать формальной причиной отказа.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Поэтому заранее проверьте задолженности в личном кабинете налогоплательщика,         погасите долги и пени, убедитесь, что данные обновились в налоговой системе.</w:t>
      </w:r>
    </w:p>
    <w:p w:rsidR="00407E4F" w:rsidRPr="00407E4F" w:rsidRDefault="00407E4F" w:rsidP="00407E4F">
      <w:pPr>
        <w:pStyle w:val="3"/>
        <w:shd w:val="clear" w:color="auto" w:fill="FFFFFF"/>
        <w:spacing w:before="480" w:after="30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Неподходящий код ОКВЭД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Многие программы господдержки ориентированы на конкретные отрасли. Например, отдельные меры поддержки действуют для сельского хозяйства, туризма, обрабатывающей промышленности, IT-компаний.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lastRenderedPageBreak/>
        <w:t>Если основной код ОКВЭД бизнеса не соответствует требованиям программы, заявку могут отклонить. Например, предприниматель фактически занимается производством, но основной код ОКВЭД у него связан с торговлей. В такой ситуации программа поддержки производственных компаний может быть недоступна.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Если предприниматель сомневается, подходит ли его бизнес под конкретную программу, лучше заранее проконсультироваться в центре «Мой бизнес» или на платформе МСП.РФ.</w:t>
      </w:r>
    </w:p>
    <w:p w:rsidR="00407E4F" w:rsidRPr="00407E4F" w:rsidRDefault="00407E4F" w:rsidP="00407E4F">
      <w:pPr>
        <w:pStyle w:val="2"/>
        <w:shd w:val="clear" w:color="auto" w:fill="FFFFFF"/>
        <w:spacing w:before="840" w:after="36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07E4F">
        <w:rPr>
          <w:rFonts w:ascii="Times New Roman" w:hAnsi="Times New Roman" w:cs="Times New Roman"/>
          <w:color w:val="222222"/>
          <w:sz w:val="24"/>
          <w:szCs w:val="24"/>
        </w:rPr>
        <w:t>Где искать актуальные программы поддержки в 2026 году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proofErr w:type="gramStart"/>
      <w:r w:rsidRPr="00407E4F">
        <w:rPr>
          <w:color w:val="222222"/>
        </w:rPr>
        <w:t>Свежую информацию о мерах поддержки малого бизнеса размещают</w:t>
      </w:r>
      <w:proofErr w:type="gramEnd"/>
      <w:r w:rsidRPr="00407E4F">
        <w:rPr>
          <w:color w:val="222222"/>
        </w:rPr>
        <w:t xml:space="preserve"> на нескольких ресурсах: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Портал «</w:t>
      </w:r>
      <w:hyperlink r:id="rId39" w:tgtFrame="_blank" w:history="1">
        <w:r w:rsidRPr="00407E4F">
          <w:rPr>
            <w:rStyle w:val="a3"/>
            <w:rFonts w:eastAsiaTheme="majorEastAsia"/>
            <w:color w:val="366AF3"/>
          </w:rPr>
          <w:t>Мой бизнес</w:t>
        </w:r>
      </w:hyperlink>
      <w:r w:rsidRPr="00407E4F">
        <w:rPr>
          <w:rStyle w:val="a5"/>
          <w:color w:val="222222"/>
        </w:rPr>
        <w:t>».</w:t>
      </w:r>
      <w:r w:rsidRPr="00407E4F">
        <w:rPr>
          <w:color w:val="222222"/>
        </w:rPr>
        <w:t xml:space="preserve"> Нужно смотреть сайт именно вашего региона, чтобы </w:t>
      </w:r>
      <w:proofErr w:type="gramStart"/>
      <w:r w:rsidRPr="00407E4F">
        <w:rPr>
          <w:color w:val="222222"/>
        </w:rPr>
        <w:t>узнать</w:t>
      </w:r>
      <w:proofErr w:type="gramEnd"/>
      <w:r w:rsidRPr="00407E4F">
        <w:rPr>
          <w:color w:val="222222"/>
        </w:rPr>
        <w:t xml:space="preserve"> в том числе о местных программах.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hyperlink r:id="rId40" w:tgtFrame="_blank" w:history="1">
        <w:r w:rsidRPr="00407E4F">
          <w:rPr>
            <w:rStyle w:val="a3"/>
            <w:rFonts w:eastAsiaTheme="majorEastAsia"/>
            <w:color w:val="366AF3"/>
          </w:rPr>
          <w:t>Цифровая платформа МСП</w:t>
        </w:r>
        <w:proofErr w:type="gramStart"/>
        <w:r w:rsidRPr="00407E4F">
          <w:rPr>
            <w:rStyle w:val="a3"/>
            <w:rFonts w:eastAsiaTheme="majorEastAsia"/>
            <w:color w:val="366AF3"/>
          </w:rPr>
          <w:t>.Р</w:t>
        </w:r>
        <w:proofErr w:type="gramEnd"/>
        <w:r w:rsidRPr="00407E4F">
          <w:rPr>
            <w:rStyle w:val="a3"/>
            <w:rFonts w:eastAsiaTheme="majorEastAsia"/>
            <w:color w:val="366AF3"/>
          </w:rPr>
          <w:t>Ф</w:t>
        </w:r>
      </w:hyperlink>
      <w:r w:rsidRPr="00407E4F">
        <w:rPr>
          <w:rStyle w:val="a5"/>
          <w:color w:val="222222"/>
        </w:rPr>
        <w:t>.</w:t>
      </w:r>
      <w:r w:rsidRPr="00407E4F">
        <w:rPr>
          <w:color w:val="222222"/>
        </w:rPr>
        <w:t> Самая полная информация о федеральных мерах поддержки малого и среднего бизнеса.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rStyle w:val="a5"/>
          <w:color w:val="222222"/>
        </w:rPr>
        <w:t>Официальные порталы администраций. </w:t>
      </w:r>
      <w:r w:rsidRPr="00407E4F">
        <w:rPr>
          <w:color w:val="222222"/>
        </w:rPr>
        <w:t>Обычно на ресурсах есть раздел с региональными программами — например, под названием «Развитие малого и среднего предпринимательства».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180" w:afterAutospacing="0"/>
        <w:rPr>
          <w:color w:val="222222"/>
        </w:rPr>
      </w:pPr>
      <w:r w:rsidRPr="00407E4F">
        <w:rPr>
          <w:color w:val="222222"/>
        </w:rPr>
        <w:t>В интернете есть масса сводных статей и </w:t>
      </w:r>
      <w:proofErr w:type="spellStart"/>
      <w:r w:rsidRPr="00407E4F">
        <w:rPr>
          <w:color w:val="222222"/>
        </w:rPr>
        <w:t>гайдов</w:t>
      </w:r>
      <w:proofErr w:type="spellEnd"/>
      <w:r w:rsidRPr="00407E4F">
        <w:rPr>
          <w:color w:val="222222"/>
        </w:rPr>
        <w:t xml:space="preserve"> по актуальным мерам поддержки бизнеса, в том числе на сайтах банков, но информацию всегда лучше уточнять в указанных источниках.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407E4F">
        <w:rPr>
          <w:color w:val="222222"/>
        </w:rPr>
        <w:t>В любом случае, программа поддержки малого бизнеса на 2026 год достаточно обширна — и её точно стоит подробно изучить. Вполне возможно, для вашего бизнеса, настоящего или будущего, там тоже что-то найдётся.</w:t>
      </w:r>
    </w:p>
    <w:p w:rsidR="00407E4F" w:rsidRPr="00407E4F" w:rsidRDefault="00407E4F" w:rsidP="00407E4F">
      <w:pPr>
        <w:pStyle w:val="a4"/>
        <w:shd w:val="clear" w:color="auto" w:fill="FFFFFF"/>
        <w:spacing w:before="0" w:beforeAutospacing="0" w:after="0" w:afterAutospacing="0"/>
        <w:outlineLvl w:val="1"/>
        <w:rPr>
          <w:color w:val="828282"/>
        </w:rPr>
      </w:pPr>
    </w:p>
    <w:p w:rsidR="00407E4F" w:rsidRPr="00407E4F" w:rsidRDefault="00407E4F" w:rsidP="00407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1E1" w:rsidRPr="00407E4F" w:rsidRDefault="009951E1" w:rsidP="00407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51E1" w:rsidRPr="00407E4F" w:rsidSect="0099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8AD"/>
    <w:multiLevelType w:val="multilevel"/>
    <w:tmpl w:val="EFA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6CC6"/>
    <w:multiLevelType w:val="multilevel"/>
    <w:tmpl w:val="7FCA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94F13"/>
    <w:multiLevelType w:val="multilevel"/>
    <w:tmpl w:val="87A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63CD"/>
    <w:multiLevelType w:val="multilevel"/>
    <w:tmpl w:val="F0A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97F87"/>
    <w:multiLevelType w:val="multilevel"/>
    <w:tmpl w:val="839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12E20"/>
    <w:multiLevelType w:val="multilevel"/>
    <w:tmpl w:val="6E2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529F5"/>
    <w:multiLevelType w:val="multilevel"/>
    <w:tmpl w:val="BAD8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E7CB2"/>
    <w:multiLevelType w:val="multilevel"/>
    <w:tmpl w:val="15BA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A43CB"/>
    <w:multiLevelType w:val="multilevel"/>
    <w:tmpl w:val="0D3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63BDD"/>
    <w:multiLevelType w:val="multilevel"/>
    <w:tmpl w:val="9354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93E6F"/>
    <w:multiLevelType w:val="multilevel"/>
    <w:tmpl w:val="B99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7E4F"/>
    <w:rsid w:val="00407E4F"/>
    <w:rsid w:val="009037D6"/>
    <w:rsid w:val="0099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07E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4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E4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E4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rsid w:val="00407E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caption">
    <w:name w:val="link_caption"/>
    <w:basedOn w:val="a0"/>
    <w:rsid w:val="00407E4F"/>
  </w:style>
  <w:style w:type="paragraph" w:customStyle="1" w:styleId="t-linkbutton">
    <w:name w:val="t-linkbutton"/>
    <w:basedOn w:val="a"/>
    <w:rsid w:val="0040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7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ontur.ru/enquiry/2662/podderzhka-malogo-i-srednego-biznesa?ysclid=mqrvx0g24j206647343" TargetMode="External"/><Relationship Id="rId13" Type="http://schemas.openxmlformats.org/officeDocument/2006/relationships/hyperlink" Target="https://e-kontur.ru/enquiry/2662/podderzhka-malogo-i-srednego-biznesa?ysclid=mqrvx0g24j206647343" TargetMode="External"/><Relationship Id="rId18" Type="http://schemas.openxmlformats.org/officeDocument/2006/relationships/hyperlink" Target="https://xn--80aadcfiydbk8ar0aoblu.xn--p1ai/" TargetMode="External"/><Relationship Id="rId26" Type="http://schemas.openxmlformats.org/officeDocument/2006/relationships/hyperlink" Target="http://government.ru/sanctions_measures/measure/154/" TargetMode="External"/><Relationship Id="rId39" Type="http://schemas.openxmlformats.org/officeDocument/2006/relationships/hyperlink" Target="https://xn--90aifddrld7a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frit.ru/support-measure/grants/grant-na-vnedrenie-rossiiskii-it-reshenii/" TargetMode="External"/><Relationship Id="rId34" Type="http://schemas.openxmlformats.org/officeDocument/2006/relationships/hyperlink" Target="https://e-kontur.ru/enquiry/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-kontur.ru/enquiry/2662/podderzhka-malogo-i-srednego-biznesa?ysclid=mqrvx0g24j206647343" TargetMode="External"/><Relationship Id="rId12" Type="http://schemas.openxmlformats.org/officeDocument/2006/relationships/hyperlink" Target="https://e-kontur.ru/enquiry/2662/podderzhka-malogo-i-srednego-biznesa?ysclid=mqrvx0g24j206647343" TargetMode="External"/><Relationship Id="rId17" Type="http://schemas.openxmlformats.org/officeDocument/2006/relationships/hyperlink" Target="https://www.economy.gov.ru/material/directions/sanctions_measures/finansy/grant_molodym_predprinimatelyam/" TargetMode="External"/><Relationship Id="rId25" Type="http://schemas.openxmlformats.org/officeDocument/2006/relationships/hyperlink" Target="https://xn--l1agf.xn--p1ai/" TargetMode="External"/><Relationship Id="rId33" Type="http://schemas.openxmlformats.org/officeDocument/2006/relationships/hyperlink" Target="https://e-kontur.ru/enquiry/2541/kak-rabotaet-ausn" TargetMode="External"/><Relationship Id="rId38" Type="http://schemas.openxmlformats.org/officeDocument/2006/relationships/hyperlink" Target="https://e-kontur.ru/enquiry/2641/mikropredpriyatiya-otlichayutsya-ot-malogo-bizne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kontur.ru/enquiry/2420/gospodderzhka-zhenskogo-predprinimatelstva" TargetMode="External"/><Relationship Id="rId20" Type="http://schemas.openxmlformats.org/officeDocument/2006/relationships/hyperlink" Target="http://static.government.ru/media/files/wrorY7PvszZLyLng5OoXLKOV75NwQpVK.pdf" TargetMode="External"/><Relationship Id="rId29" Type="http://schemas.openxmlformats.org/officeDocument/2006/relationships/hyperlink" Target="https://corpmsp.ru/to-business/obespechenie-kreditov-zaymov/zontichnye-poruchitelstva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kontur.ru/enquiry/2662/podderzhka-malogo-i-srednego-biznesa?ysclid=mqrvx0g24j206647343" TargetMode="External"/><Relationship Id="rId11" Type="http://schemas.openxmlformats.org/officeDocument/2006/relationships/hyperlink" Target="https://e-kontur.ru/enquiry/2662/podderzhka-malogo-i-srednego-biznesa?ysclid=mqrvx0g24j206647343" TargetMode="External"/><Relationship Id="rId24" Type="http://schemas.openxmlformats.org/officeDocument/2006/relationships/hyperlink" Target="https://xn--80aaapecta3abbflycnd5byo.xn--p1ai/" TargetMode="External"/><Relationship Id="rId32" Type="http://schemas.openxmlformats.org/officeDocument/2006/relationships/hyperlink" Target="https://e-kontur.ru/enquiry/259" TargetMode="External"/><Relationship Id="rId37" Type="http://schemas.openxmlformats.org/officeDocument/2006/relationships/hyperlink" Target="https://ofd.nalog.ru/?t=&amp;ysclid=mmunzu66tt130951822" TargetMode="External"/><Relationship Id="rId40" Type="http://schemas.openxmlformats.org/officeDocument/2006/relationships/hyperlink" Target="https://xn--l1agf.xn--p1ai/" TargetMode="External"/><Relationship Id="rId5" Type="http://schemas.openxmlformats.org/officeDocument/2006/relationships/hyperlink" Target="https://kontur.ru/bank/malomu-biznesu-i-ip/schet-dlya-biznesa?utm_from=elba-journal-bank-besplatnoe-obsluzhivanie-side-banner&amp;erid=2W5zFG9UCFs" TargetMode="External"/><Relationship Id="rId15" Type="http://schemas.openxmlformats.org/officeDocument/2006/relationships/hyperlink" Target="https://mugiso.midural.ru/activity/4055/" TargetMode="External"/><Relationship Id="rId23" Type="http://schemas.openxmlformats.org/officeDocument/2006/relationships/hyperlink" Target="https://e-kontur.ru/enquiry/2499/otkryt-turagentstvo-poshagovyy-plan" TargetMode="External"/><Relationship Id="rId28" Type="http://schemas.openxmlformats.org/officeDocument/2006/relationships/hyperlink" Target="https://invest.economy.gov.ru/programma-lgotnogo-kreditovaniya-subektov-msp-programma-1764-/main" TargetMode="External"/><Relationship Id="rId36" Type="http://schemas.openxmlformats.org/officeDocument/2006/relationships/hyperlink" Target="https://xn--l1agf.xn--p1ai/" TargetMode="External"/><Relationship Id="rId10" Type="http://schemas.openxmlformats.org/officeDocument/2006/relationships/hyperlink" Target="https://e-kontur.ru/enquiry/2662/podderzhka-malogo-i-srednego-biznesa?ysclid=mqrvx0g24j206647343" TargetMode="External"/><Relationship Id="rId19" Type="http://schemas.openxmlformats.org/officeDocument/2006/relationships/hyperlink" Target="https://fasie.ru/programs/programma-razvitie/" TargetMode="External"/><Relationship Id="rId31" Type="http://schemas.openxmlformats.org/officeDocument/2006/relationships/hyperlink" Target="https://e-kontur.ru/blog/16155/lgota-po-strahovym-vznosam-dlya-m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kontur.ru/enquiry/2662/podderzhka-malogo-i-srednego-biznesa?ysclid=mqrvx0g24j206647343" TargetMode="External"/><Relationship Id="rId14" Type="http://schemas.openxmlformats.org/officeDocument/2006/relationships/hyperlink" Target="https://xn--80aeaffd7aflilc4aj.xn--p1ai/" TargetMode="External"/><Relationship Id="rId22" Type="http://schemas.openxmlformats.org/officeDocument/2006/relationships/hyperlink" Target="https://fasie.ru/programs/programma-start/" TargetMode="External"/><Relationship Id="rId27" Type="http://schemas.openxmlformats.org/officeDocument/2006/relationships/hyperlink" Target="https://xn--90aifddrld7a.xn--p1ai/" TargetMode="External"/><Relationship Id="rId30" Type="http://schemas.openxmlformats.org/officeDocument/2006/relationships/hyperlink" Target="https://e-kontur.ru/enquiry/2212/nalogovyye-kanikuly-ip-prodlili" TargetMode="External"/><Relationship Id="rId35" Type="http://schemas.openxmlformats.org/officeDocument/2006/relationships/hyperlink" Target="https://xn--90aifddrld7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4230</Words>
  <Characters>24117</Characters>
  <Application>Microsoft Office Word</Application>
  <DocSecurity>0</DocSecurity>
  <Lines>200</Lines>
  <Paragraphs>56</Paragraphs>
  <ScaleCrop>false</ScaleCrop>
  <Company>MultiDVD Team</Company>
  <LinksUpToDate>false</LinksUpToDate>
  <CharactersWithSpaces>28291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2026-07-13T06:10:00Z</dcterms:created>
  <dcterms:modified xsi:type="dcterms:W3CDTF">2026-07-13T06:10:00Z</dcterms:modified>
</cp:coreProperties>
</file>