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F4" w:rsidRDefault="00DB0FB4" w:rsidP="00C66FC2">
      <w:pPr>
        <w:tabs>
          <w:tab w:val="left" w:pos="4395"/>
          <w:tab w:val="left" w:pos="702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0.25pt;margin-top:11.7pt;width:180pt;height:36pt;z-index:251659264" fillcolor="black">
            <v:shadow color="#868686"/>
            <v:textpath style="font-family:&quot;Arial&quot;;font-size:10pt;v-text-kern:t" trim="t" fitpath="t" string="КЪАБАРТЫ-МАЛКЪАР РЕСПУБЛИКАНЫ&#10;УРВАН РАЙОНУНУ&#10;ПСЫКОД АДМИНИСТРАЦИЯСЫ&#10;"/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136" style="position:absolute;margin-left:27.6pt;margin-top:11.7pt;width:180pt;height:36pt;z-index:251658240" fillcolor="black">
            <v:shadow color="#868686"/>
            <v:textpath style="font-family:&quot;Arial&quot;;font-size:10pt;v-text-kern:t" trim="t" fitpath="t" string="КЪЭБЭРДЕЙ-БАЛЪКЪЭР РЕСПУБЛИКЭМ&#10;АРУАН РАЙОНЫМ&#10;И ПСЫКЭД КЪУАЖЭ АДМИНИСТРАЦЭ&#10;"/>
          </v:shape>
        </w:pict>
      </w:r>
      <w:r w:rsidR="00F1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66FC2">
        <w:rPr>
          <w:noProof/>
          <w:lang w:eastAsia="ru-RU"/>
        </w:rPr>
        <w:drawing>
          <wp:inline distT="0" distB="0" distL="0" distR="0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66FC2" w:rsidRPr="00706DD4" w:rsidRDefault="00DB0FB4" w:rsidP="00C66FC2">
      <w:pPr>
        <w:tabs>
          <w:tab w:val="left" w:pos="4395"/>
          <w:tab w:val="left" w:pos="702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136" style="position:absolute;margin-left:21pt;margin-top:12.9pt;width:459pt;height:36pt;z-index:251660288" o:allowincell="f" adj="10710" fillcolor="black">
            <v:shadow color="#868686"/>
            <v:textpath style="font-family:&quot;Arial&quot;;font-size:8pt;font-weight:bold;v-text-kern:t" trim="t" fitpath="t" string="МУНИЦИПАЛЬНОЕ КАЗЕННОЕ УЧРЕЖДЕНИЕ &quot;МЕСТНАЯ АДМИНИСТРАЦИЯ&#10;СЕЛЬСКОГО ПОСЕЛЕНИЯ  ПСЫКОД УРВАНСКОГО&#10;МУНИЦИПАЛЬНОГО  РАЙОНА КАБАРДИНО-БАЛКАРСКОЙ РЕСПУБЛИКИ&quot;"/>
          </v:shape>
        </w:pict>
      </w:r>
    </w:p>
    <w:p w:rsidR="0092345F" w:rsidRDefault="0092345F" w:rsidP="002D4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C2" w:rsidRDefault="00C66FC2" w:rsidP="002D4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C2" w:rsidRDefault="00C66FC2" w:rsidP="002D4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C66FC2" w:rsidRPr="00C66FC2" w:rsidRDefault="00C66FC2" w:rsidP="00C66F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6FC2">
        <w:rPr>
          <w:rFonts w:ascii="Times New Roman" w:hAnsi="Times New Roman" w:cs="Times New Roman"/>
          <w:b/>
          <w:sz w:val="20"/>
          <w:szCs w:val="20"/>
        </w:rPr>
        <w:t xml:space="preserve">               ИНН0707002965   КПП 070701001                                                           </w:t>
      </w:r>
      <w:r w:rsidRPr="00C66FC2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C66FC2">
        <w:rPr>
          <w:rFonts w:ascii="Times New Roman" w:hAnsi="Times New Roman" w:cs="Times New Roman"/>
          <w:b/>
          <w:sz w:val="20"/>
          <w:szCs w:val="20"/>
        </w:rPr>
        <w:t>-</w:t>
      </w:r>
      <w:r w:rsidRPr="00C66FC2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66FC2">
        <w:rPr>
          <w:rFonts w:ascii="Times New Roman" w:hAnsi="Times New Roman" w:cs="Times New Roman"/>
          <w:b/>
          <w:sz w:val="20"/>
          <w:szCs w:val="20"/>
        </w:rPr>
        <w:t>:0707002965@</w:t>
      </w:r>
      <w:r w:rsidRPr="00C66FC2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66FC2">
        <w:rPr>
          <w:rFonts w:ascii="Times New Roman" w:hAnsi="Times New Roman" w:cs="Times New Roman"/>
          <w:b/>
          <w:sz w:val="20"/>
          <w:szCs w:val="20"/>
        </w:rPr>
        <w:t>.</w:t>
      </w:r>
      <w:r w:rsidRPr="00C66FC2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</w:p>
    <w:p w:rsidR="00C66FC2" w:rsidRPr="00C66FC2" w:rsidRDefault="00C66FC2" w:rsidP="00C66F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66FC2">
        <w:rPr>
          <w:rFonts w:ascii="Times New Roman" w:hAnsi="Times New Roman" w:cs="Times New Roman"/>
          <w:b/>
          <w:sz w:val="20"/>
          <w:szCs w:val="20"/>
        </w:rPr>
        <w:t xml:space="preserve">              361303,с.п. Псыкод, ул. Ленина,13                                                          тел. (факс):8 (86635) 4-01-94    </w:t>
      </w:r>
    </w:p>
    <w:p w:rsidR="006E53D4" w:rsidRDefault="006E53D4" w:rsidP="00C66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C2" w:rsidRDefault="00C66FC2" w:rsidP="00C66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C2" w:rsidRDefault="00C66FC2" w:rsidP="00C66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C2" w:rsidRPr="00706DD4" w:rsidRDefault="00C66FC2" w:rsidP="00C66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11D" w:rsidRDefault="002D411D" w:rsidP="002D411D">
      <w:pPr>
        <w:widowControl w:val="0"/>
        <w:shd w:val="clear" w:color="auto" w:fill="FFFFFF"/>
        <w:tabs>
          <w:tab w:val="left" w:pos="37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:rsidR="00C66FC2" w:rsidRPr="00706DD4" w:rsidRDefault="00C66FC2" w:rsidP="002D411D">
      <w:pPr>
        <w:widowControl w:val="0"/>
        <w:shd w:val="clear" w:color="auto" w:fill="FFFFFF"/>
        <w:tabs>
          <w:tab w:val="left" w:pos="37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11D" w:rsidRPr="00706DD4" w:rsidRDefault="002D411D" w:rsidP="002D4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77E" w:rsidRDefault="00C66FC2" w:rsidP="002D4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От 17.10.</w:t>
      </w:r>
      <w:r w:rsidR="00311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2023г.                                                                                            с.п. Псыкод</w:t>
      </w:r>
    </w:p>
    <w:p w:rsidR="00C66FC2" w:rsidRPr="00706DD4" w:rsidRDefault="00C66FC2" w:rsidP="002D4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11D" w:rsidRPr="00706DD4" w:rsidRDefault="002D411D" w:rsidP="0017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D2" w:rsidRPr="00706DD4" w:rsidRDefault="003244DE" w:rsidP="00171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179D2"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   утверждении   </w:t>
      </w:r>
      <w:r w:rsidR="005C0944"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2179D2"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программы</w:t>
      </w:r>
      <w:r w:rsidR="00171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5911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«Гармонизация межнациональных</w:t>
      </w:r>
      <w:r w:rsidR="002179D2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и</w:t>
      </w:r>
    </w:p>
    <w:p w:rsidR="00363B2E" w:rsidRPr="00706DD4" w:rsidRDefault="002179D2" w:rsidP="0017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межконфессиональных отношений,</w:t>
      </w:r>
      <w:r w:rsidR="0017137B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</w:t>
      </w:r>
      <w:r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на территории </w:t>
      </w:r>
      <w:r w:rsidR="00671569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се</w:t>
      </w:r>
      <w:r w:rsidR="00167748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льского поселения</w:t>
      </w:r>
      <w:r w:rsidR="00311345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Псыкод</w:t>
      </w:r>
    </w:p>
    <w:p w:rsidR="002179D2" w:rsidRDefault="0017137B" w:rsidP="0017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Урванского</w:t>
      </w:r>
      <w:r w:rsidR="00C3460A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КБР</w:t>
      </w:r>
      <w:r w:rsidR="008B4668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на 2024</w:t>
      </w:r>
      <w:r w:rsidR="00167748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– 2025</w:t>
      </w:r>
      <w:r w:rsidR="00C3460A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годы»</w:t>
      </w:r>
    </w:p>
    <w:p w:rsidR="00C66FC2" w:rsidRPr="00706DD4" w:rsidRDefault="00C66FC2" w:rsidP="0017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</w:pPr>
    </w:p>
    <w:p w:rsidR="002179D2" w:rsidRPr="00706DD4" w:rsidRDefault="002179D2" w:rsidP="002179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3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6 марта 2006 года № 35-ФЗ «О противодействии терроризму», от 25 июля 2002 года № 114 – ФЗ «О противодействии экстремистской деятельности», от 6 октября  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</w:t>
      </w:r>
      <w:r w:rsidR="001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сельского поселения</w:t>
      </w:r>
      <w:r w:rsidR="0031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167748" w:rsidRPr="00706DD4" w:rsidRDefault="002179D2" w:rsidP="00167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5C094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</w:t>
      </w:r>
      <w:r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«Гармонизация межнациональных и межконфессиональных отношений на территории</w:t>
      </w:r>
      <w:r w:rsidR="00671569"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сел</w:t>
      </w:r>
      <w:r w:rsidR="00167748"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ьского поселения</w:t>
      </w:r>
      <w:r w:rsidR="00C3460A"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11345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Псыкод</w:t>
      </w:r>
      <w:r w:rsidR="0092345F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Урванского </w:t>
      </w:r>
      <w:r w:rsidR="00C3460A"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муниципального района </w:t>
      </w:r>
      <w:r w:rsidR="0017137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КБР</w:t>
      </w:r>
      <w:r w:rsidR="008B466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на 2024</w:t>
      </w:r>
      <w:r w:rsidR="00167748"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2025</w:t>
      </w:r>
      <w:r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</w:t>
      </w:r>
      <w:r w:rsidR="00C3460A"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оды</w:t>
      </w:r>
      <w:r w:rsidRPr="00706D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EB006F" w:rsidRPr="00706DD4" w:rsidRDefault="002179D2" w:rsidP="00171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7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06F" w:rsidRPr="00706DD4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Настоящее постановление вступает в силу с </w:t>
      </w:r>
      <w:r w:rsidR="00C03B0F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момента подписания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006F" w:rsidRPr="00706DD4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, подлежит обнародованию и размещению в информационно-телекоммуникационной сети интернет на сайте администрации </w:t>
      </w:r>
      <w:r w:rsidR="00C03B0F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с</w:t>
      </w:r>
      <w:r w:rsidR="00EB006F" w:rsidRPr="00706DD4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ельского поселения </w:t>
      </w:r>
      <w:r w:rsidR="00311345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Псыкод</w:t>
      </w:r>
      <w:r w:rsidR="00C03B0F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Урванского муниципального</w:t>
      </w:r>
      <w:r w:rsidR="00EB006F" w:rsidRPr="00706DD4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района.</w:t>
      </w:r>
    </w:p>
    <w:p w:rsidR="00EB006F" w:rsidRPr="00706DD4" w:rsidRDefault="00C66FC2" w:rsidP="00EB006F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  <w:r w:rsidR="00EB006F" w:rsidRPr="00706DD4">
        <w:rPr>
          <w:rFonts w:ascii="Times New Roman" w:eastAsia="Times New Roman" w:hAnsi="Times New Roman" w:cs="Times New Roman"/>
          <w:sz w:val="24"/>
          <w:szCs w:val="24"/>
          <w:lang w:bidi="ru-RU"/>
        </w:rPr>
        <w:t>.Контроль за выполнением настоящего постановления оставляю за собой.</w:t>
      </w:r>
    </w:p>
    <w:p w:rsidR="002179D2" w:rsidRPr="00706DD4" w:rsidRDefault="002179D2" w:rsidP="0021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D2" w:rsidRDefault="002179D2" w:rsidP="0021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345" w:rsidRDefault="00311345" w:rsidP="0021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345" w:rsidRPr="00706DD4" w:rsidRDefault="00311345" w:rsidP="0021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D2" w:rsidRPr="00C66FC2" w:rsidRDefault="002179D2" w:rsidP="0021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9D2" w:rsidRPr="00C66FC2" w:rsidRDefault="00311345" w:rsidP="00923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2179D2" w:rsidRP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с.п. Псыкод</w:t>
      </w:r>
      <w:r w:rsidR="0092345F" w:rsidRP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C6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А.М.Кашеев</w:t>
      </w:r>
    </w:p>
    <w:p w:rsidR="002179D2" w:rsidRPr="00706DD4" w:rsidRDefault="002179D2" w:rsidP="0021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9D2" w:rsidRPr="00706DD4" w:rsidRDefault="002179D2" w:rsidP="002D41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9D2" w:rsidRPr="00706DD4" w:rsidRDefault="002179D2" w:rsidP="002D41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9D2" w:rsidRPr="00706DD4" w:rsidRDefault="002179D2" w:rsidP="002D41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9D2" w:rsidRPr="00706DD4" w:rsidRDefault="002179D2" w:rsidP="002D41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06F" w:rsidRPr="00706DD4" w:rsidRDefault="00EB006F" w:rsidP="002D41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45F" w:rsidRDefault="0092345F" w:rsidP="00C66F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45F" w:rsidRDefault="0092345F" w:rsidP="002249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11D" w:rsidRPr="00706DD4" w:rsidRDefault="002D411D" w:rsidP="002249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D411D" w:rsidRPr="00706DD4" w:rsidRDefault="002D411D" w:rsidP="00224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к постановлению администрации</w:t>
      </w:r>
    </w:p>
    <w:p w:rsidR="002D411D" w:rsidRPr="00706DD4" w:rsidRDefault="002D411D" w:rsidP="00224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31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Псыкод</w:t>
      </w:r>
    </w:p>
    <w:p w:rsidR="002D411D" w:rsidRPr="00706DD4" w:rsidRDefault="002D411D" w:rsidP="00224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от </w:t>
      </w:r>
      <w:r w:rsidR="00C66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17.10.</w:t>
      </w:r>
      <w:r w:rsidR="00C53727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71569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C66F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2D411D" w:rsidRPr="00706DD4" w:rsidRDefault="002D411D" w:rsidP="00224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11D" w:rsidRPr="00706DD4" w:rsidRDefault="005C0944" w:rsidP="002D4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</w:t>
      </w:r>
      <w:r w:rsidR="002D411D"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программа </w:t>
      </w:r>
    </w:p>
    <w:p w:rsidR="00C66FC2" w:rsidRDefault="002D411D" w:rsidP="00923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«Гармонизация межнациональных и межконфессиональных отношений</w:t>
      </w:r>
      <w:r w:rsidR="008A5911"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 w:rsidR="00923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  <w:r w:rsidR="00923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1345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>Псыкод</w:t>
      </w:r>
      <w:r w:rsidR="0092345F" w:rsidRPr="0092345F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 xml:space="preserve"> Урванского</w:t>
      </w:r>
      <w:r w:rsidR="00C3460A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муниципального района </w:t>
      </w:r>
      <w:r w:rsidR="00311345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Псыкод </w:t>
      </w:r>
    </w:p>
    <w:p w:rsidR="00C3460A" w:rsidRPr="00706DD4" w:rsidRDefault="00311345" w:rsidP="00923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на 2024</w:t>
      </w:r>
      <w:r w:rsidR="00C3460A" w:rsidRPr="00706DD4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– 2025годы»</w:t>
      </w:r>
    </w:p>
    <w:p w:rsidR="002D411D" w:rsidRPr="00706DD4" w:rsidRDefault="002D411D" w:rsidP="002D4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9D2" w:rsidRPr="00706DD4" w:rsidRDefault="002179D2" w:rsidP="002D4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9D2" w:rsidRPr="00706DD4" w:rsidRDefault="00370551" w:rsidP="002179D2">
      <w:pPr>
        <w:pStyle w:val="a4"/>
        <w:widowControl w:val="0"/>
        <w:autoSpaceDE w:val="0"/>
        <w:autoSpaceDN w:val="0"/>
        <w:adjustRightInd w:val="0"/>
        <w:ind w:right="-144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706DD4">
        <w:rPr>
          <w:rFonts w:ascii="Times New Roman" w:hAnsi="Times New Roman"/>
          <w:b/>
          <w:sz w:val="24"/>
          <w:szCs w:val="24"/>
        </w:rPr>
        <w:t xml:space="preserve">Паспорт целевой </w:t>
      </w:r>
      <w:hyperlink r:id="rId8" w:anchor="Par29" w:history="1">
        <w:r w:rsidRPr="00706DD4">
          <w:rPr>
            <w:rStyle w:val="a6"/>
            <w:rFonts w:ascii="Times New Roman" w:hAnsi="Times New Roman"/>
            <w:b/>
            <w:color w:val="000000"/>
            <w:sz w:val="24"/>
            <w:szCs w:val="24"/>
            <w:u w:val="none"/>
          </w:rPr>
          <w:t>программы</w:t>
        </w:r>
      </w:hyperlink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27"/>
        <w:gridCol w:w="6758"/>
      </w:tblGrid>
      <w:tr w:rsidR="001016AB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5C0944" w:rsidP="00923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1016AB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«</w:t>
            </w:r>
            <w:r w:rsidR="002179D2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и межконфессиональных отношений на территории  сел</w:t>
            </w:r>
            <w:r w:rsidR="00167748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ьского поселения</w:t>
            </w:r>
            <w:r w:rsidR="00C3460A" w:rsidRPr="00706DD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311345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>Псыкод</w:t>
            </w:r>
            <w:r w:rsidR="0092345F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 xml:space="preserve"> Урванского</w:t>
            </w:r>
            <w:r w:rsidR="00C3460A" w:rsidRPr="00706DD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9234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КБР</w:t>
            </w:r>
            <w:r w:rsidR="003113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на 2024</w:t>
            </w:r>
            <w:r w:rsidR="00C3460A" w:rsidRPr="00706DD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– 2025 годы» </w:t>
            </w:r>
            <w:r w:rsidR="001016AB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–программа)</w:t>
            </w:r>
          </w:p>
        </w:tc>
      </w:tr>
      <w:tr w:rsidR="001016AB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6AB" w:rsidRPr="00706DD4" w:rsidRDefault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6AB" w:rsidRPr="00706DD4" w:rsidRDefault="001016AB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1016AB" w:rsidRPr="00706DD4" w:rsidRDefault="001016AB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Федеральный закон от 02.03.2007 № 25-ФЗ «О муниципальной службе в Российской Федерации»;</w:t>
            </w:r>
          </w:p>
          <w:p w:rsidR="001016AB" w:rsidRPr="00706DD4" w:rsidRDefault="001016AB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Указ «О стратегии государственной национальной политики Российской Федерации на период до 2025 года» от 19.12.2012 №1666;</w:t>
            </w:r>
          </w:p>
        </w:tc>
      </w:tr>
      <w:tr w:rsidR="001016AB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2179D2" w:rsidP="00923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F86C49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6AB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3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Псыкод</w:t>
            </w:r>
            <w:r w:rsidR="001016AB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администрация поселения).</w:t>
            </w:r>
          </w:p>
        </w:tc>
      </w:tr>
      <w:tr w:rsidR="001016AB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2179D2" w:rsidP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  <w:r w:rsidR="001016AB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92345F" w:rsidP="009234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1016AB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8C716F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Псыкод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16F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администрация поселения)</w:t>
            </w:r>
          </w:p>
        </w:tc>
      </w:tr>
      <w:tr w:rsidR="001016AB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2179D2" w:rsidP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  <w:r w:rsidR="001016AB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1016AB" w:rsidP="00923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23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1016AB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1016AB" w:rsidP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           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1016AB" w:rsidP="00D03B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</w:t>
            </w:r>
          </w:p>
        </w:tc>
      </w:tr>
      <w:tr w:rsidR="008B42C3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2C3" w:rsidRPr="00706DD4" w:rsidRDefault="008B42C3" w:rsidP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2C3" w:rsidRPr="00706DD4" w:rsidRDefault="008B42C3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 Создание условий для реализации Стратегии государственной национальной политики Российской Федерации.</w:t>
            </w:r>
          </w:p>
          <w:p w:rsidR="008B42C3" w:rsidRPr="00706DD4" w:rsidRDefault="008B42C3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Российской Федерации.</w:t>
            </w:r>
          </w:p>
          <w:p w:rsidR="008B42C3" w:rsidRPr="00706DD4" w:rsidRDefault="008B42C3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  Вовлечение населения в развитие народных промыслов и ремесел </w:t>
            </w:r>
            <w:r w:rsidR="00D03BE6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3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Псыкод</w:t>
            </w: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6C49" w:rsidRPr="00706DD4" w:rsidRDefault="008B42C3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российского патриотизма.</w:t>
            </w:r>
          </w:p>
          <w:p w:rsidR="008B42C3" w:rsidRPr="00706DD4" w:rsidRDefault="00524BF8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Мониторинг состояния межнациональных и межконфессиональных отношений и раннего предупреждения конфликтных ситуаций</w:t>
            </w:r>
          </w:p>
        </w:tc>
      </w:tr>
      <w:tr w:rsidR="001016AB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1016AB" w:rsidP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  </w:t>
            </w: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1016AB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Укрепление институтов гражданского общества для укрепления единства российского народа, достижения межнационального мира и согла</w:t>
            </w:r>
            <w:r w:rsidR="00D03BE6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в сельском поселении</w:t>
            </w:r>
            <w:r w:rsidR="003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Псыкод</w:t>
            </w: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16AB" w:rsidRPr="00706DD4" w:rsidRDefault="001016AB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компетентности муниципальных служащих в вопросах межнационального и межконфессионального согласия.</w:t>
            </w:r>
          </w:p>
          <w:p w:rsidR="001016AB" w:rsidRPr="00706DD4" w:rsidRDefault="001016AB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Гармонизация межнациональных и межконфессиональных отношений, предотвращение конфликтов на межнациональной и межрелигиозной почве.</w:t>
            </w:r>
          </w:p>
          <w:p w:rsidR="001016AB" w:rsidRPr="00706DD4" w:rsidRDefault="001016AB" w:rsidP="00D0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Распространение идей духовного единства, дружбы народов, межнационального согласия</w:t>
            </w:r>
          </w:p>
        </w:tc>
      </w:tr>
      <w:tr w:rsidR="001016AB" w:rsidRPr="00706DD4" w:rsidTr="001016AB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1016AB" w:rsidP="0010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 программы по годам ее реализации в разрезе подпрограмм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6AB" w:rsidRPr="00706DD4" w:rsidRDefault="008B42C3" w:rsidP="00D0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</w:t>
            </w:r>
            <w:r w:rsidR="00155B5E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</w:t>
            </w:r>
            <w:r w:rsidR="003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5B5E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8B42C3" w:rsidRPr="00706DD4" w:rsidRDefault="008B42C3" w:rsidP="00D0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на реализацию Подпрограмма 2 – </w:t>
            </w:r>
            <w:r w:rsidR="0031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тыс.руб., в т.ч. по годам:</w:t>
            </w:r>
          </w:p>
          <w:p w:rsidR="00155B5E" w:rsidRPr="00706DD4" w:rsidRDefault="00155B5E" w:rsidP="00D0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67748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D03BE6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C00362" w:rsidRPr="00706DD4" w:rsidRDefault="00167748" w:rsidP="00D0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D03BE6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="002249F4" w:rsidRPr="00706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тыс.руб.</w:t>
            </w:r>
          </w:p>
        </w:tc>
      </w:tr>
    </w:tbl>
    <w:p w:rsidR="001016AB" w:rsidRPr="00706DD4" w:rsidRDefault="001016AB" w:rsidP="00D03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Общая характеристика сферы реализации целевой программы</w:t>
      </w:r>
    </w:p>
    <w:p w:rsidR="00D03BE6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этнического самосознания, характерный для современного мира - естественное явление и, как показывает мировая практика, несмотря на развивающиеся процессы глобализации, этнический и религиозный факторы прио</w:t>
      </w:r>
      <w:r w:rsidR="00D03BE6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бретают все большую значимость.</w:t>
      </w:r>
    </w:p>
    <w:p w:rsidR="00D03BE6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опыт свидетельствует о том, что эффективной стратегией регулирования общественных отношений в государствах и регионах с полиэтничным составом населения является интеграция и этнокультурное взаимодействие. Выработка норм толерантного поведения и навыков цивилизованного межкультурного взаимодействия является непременным условием конструктивного взаимодействия социальных и этнических групп, имеющих различные ценностные, религиозные, политические </w:t>
      </w:r>
      <w:r w:rsidR="00D03BE6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 и культурные отличия.</w:t>
      </w:r>
    </w:p>
    <w:p w:rsidR="00D03BE6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национальные культуры плодотворно взаимодействуют. Человек постоянно контактирует с представителями других национальностей, культур, конфессий, социальных слоев, поэтому важно научить его уважать культурные ценности, как своего народа, так и представителей других культур, религий, научить находить общие точки соприкосновения и взаимопонимания. Несоблюдение этих принципов общения, неприятие языка, традиций, обычаев, обрядов, являющихся привычной нормой существования для других людей, может привести к возникновению на национальной почве различного рода конфликтов, в том числе м</w:t>
      </w:r>
      <w:r w:rsidR="00D03BE6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ежкультурных и межнациональных.</w:t>
      </w:r>
    </w:p>
    <w:p w:rsidR="00F86C49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десятилетия именно сфера межэтнических и конфессиональных отношений актуализируется и становится одним из основных дестабилизирующих факторов. Внимание к этой сфере социальных отношений со стороны органов муниципальной власти, институтов гражданского общества, общественности не должно ослабевать. </w:t>
      </w:r>
    </w:p>
    <w:p w:rsidR="00D03BE6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Непрерывное совершенствование системы обеспечения конституционных гарантий на свободное национально-культурное развитие народов Российской Федерации, может противостоять основным вызовам современности: этническому сепаратизму, религиозному экстремизму и международному терроризму.</w:t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19.12.2012 года Президентом Российской Федерации был подписан Указ «О стратегии государственной национальной политики Российской Федерации на период до 2025 года». Данный документ был основан как на реализации конституционных принципов в отношении прав и свобод граждан, так и событиями произошедшими в Российской Федерации, связанных с конфликтами на межрелигиозной, межнациональной почве, укрепление позиций в мире запрещенных идеологичес</w:t>
      </w:r>
      <w:r w:rsidR="00D03BE6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и религиозных организаций.</w:t>
      </w:r>
    </w:p>
    <w:p w:rsidR="00D03BE6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Национальная политика – это составляющая часть политической деятельности государства, призванная регулировать межнациональные, межре</w:t>
      </w:r>
      <w:r w:rsidR="00D03BE6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лигиозные отношения в обществе.</w:t>
      </w:r>
    </w:p>
    <w:p w:rsidR="00D03BE6" w:rsidRPr="00706DD4" w:rsidRDefault="00C8291E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2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Псыкод</w:t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преимущество </w:t>
      </w:r>
      <w:r w:rsidR="00AF2CA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AF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кабардинское и турецкое </w:t>
      </w:r>
      <w:r w:rsidR="0092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BE6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население.</w:t>
      </w:r>
    </w:p>
    <w:p w:rsidR="000517E8" w:rsidRPr="00706DD4" w:rsidRDefault="001016AB" w:rsidP="0051406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муниципального образования сельское поселение</w:t>
      </w:r>
      <w:r w:rsidR="00AF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 вопросы сохранения и развития этнокультурного наследия, создания условий для реализации прав граждан на сохранение этнокультурной самобытности, поль</w:t>
      </w:r>
      <w:r w:rsidR="00AF2CA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родным языком, имеет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 сохранение родного языка, сохранения своей культ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уры и свободы вероисповедания. </w:t>
      </w:r>
    </w:p>
    <w:p w:rsidR="000517E8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многих лет в сельском поселении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наблюдаются межнациональные конфликты. Межэтнические и этноконфессиональные отношения остаются стабильными, но требуют к себе самого пристального внимания. Процессы трансформации, происходящие в последние годы в российском обществе, террористические угрозы прямо или косвенно влияют на этнополитический климат и могут возникнуть некоторые 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скрытой напряженности.</w:t>
      </w:r>
    </w:p>
    <w:p w:rsidR="000517E8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задачей общества является формирование сознания населения, кроме того, что граждане являются носителями той или иной национальности, они являются россиянами – единой сплоченной силой способной противостоять религиозному экстремиз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и международному терроризму.</w:t>
      </w:r>
    </w:p>
    <w:p w:rsidR="000517E8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принятия программы обусловлена современными требованиями государственной политики, направленной на обеспечение единства страны, укрепление государственных структур и доверия к власти, на взаимодействие и сотрудничество органов власти и общества для развития гражданских инициатив, духовности, гражданственности, патриотизма, самореализации личности в процессе участия в преобразованиях по формированию гражданского общества.</w:t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внимание к проблемам межэтнических и межконфессиональных отношений является залогом бесконфликтного развития общества, а удовлетворение национально-культурных запросов населения способствует снижению уровня ксенофобии, преодолению экстремистских тенденций и позволяет сохранить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этнополитическую стабильность.</w:t>
      </w:r>
    </w:p>
    <w:p w:rsidR="00F86C49" w:rsidRPr="00706DD4" w:rsidRDefault="001016AB" w:rsidP="0051406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позволит сохранить стабильность в сфере этноконфессиональных отношений, будет способствовать развитию принципов толерантности у населения сельского поселения, а также позволит сохранить и развивать систему конституционных гарантий, направленных на обеспечение прав и свобод граждан в сфере межнациональных отношений. </w:t>
      </w:r>
    </w:p>
    <w:p w:rsidR="001016AB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мероприятий Программы направлен на осуществление мониторинга, прогнозирования и предупреждения конфликтов на национальной и религиозной почве, предполагает снижение уровня конфликтности в межнациональных и этноконфессиональных отношениях. Достижение основной цели позволит сформировать условия для социализации этнокультурных обществ, их интеграции в структуру гражданского общества, снизить протестные настроения в национальной и религиозной среде.</w:t>
      </w:r>
    </w:p>
    <w:p w:rsidR="00C8291E" w:rsidRPr="00706DD4" w:rsidRDefault="00C8291E" w:rsidP="000517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программы.</w:t>
      </w:r>
    </w:p>
    <w:p w:rsidR="000517E8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</w:t>
      </w:r>
      <w:r w:rsidR="0092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программы: </w:t>
      </w:r>
      <w:r w:rsidR="008C716F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бъединение усилий органов местного самоуправления и институтов гражданского общества для укрепления единства российского народа, достижения ме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жнационального мира и согласия.</w:t>
      </w:r>
    </w:p>
    <w:p w:rsidR="000517E8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Показателями, характеризующими дости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цели программы, являются:</w:t>
      </w:r>
    </w:p>
    <w:p w:rsidR="000517E8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граждан, позитивно оценивающих состояние межнациональных отношений, в общем количестве граждан Российской Федерации, проживающих на территории 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17E8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мероприятий, направленных на укрепление гражданского единства и гармониз</w:t>
      </w:r>
      <w:r w:rsidR="000517E8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межнациональных отношений;</w:t>
      </w:r>
    </w:p>
    <w:p w:rsidR="001016AB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мероприятий, направленных на формирование у детей и молодежи общероссийского гражданского самосознания.</w:t>
      </w:r>
    </w:p>
    <w:p w:rsidR="00971DB6" w:rsidRPr="00706DD4" w:rsidRDefault="00971DB6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DB6" w:rsidRPr="00706DD4" w:rsidRDefault="001016AB" w:rsidP="0097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Задачи программы</w:t>
      </w:r>
    </w:p>
    <w:p w:rsidR="006E53D4" w:rsidRPr="00706DD4" w:rsidRDefault="001016AB" w:rsidP="00971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3.1. Создание условий для реализации Стратегии государственной национальной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Российской Федерации.</w:t>
      </w:r>
    </w:p>
    <w:p w:rsidR="006E53D4" w:rsidRPr="00706DD4" w:rsidRDefault="006E53D4" w:rsidP="00971DB6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задачи 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следующих показателей: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удовлетворенность граждан состоянием межнациональных отношений на территории муниципального образования 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обучающих мероприятий, проведенных для муниципальных служащих по вопросам реализации муниципальной п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олитики в Российской Федерации;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Федерации.</w:t>
      </w:r>
    </w:p>
    <w:p w:rsidR="006E53D4" w:rsidRPr="00706DD4" w:rsidRDefault="006E53D4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следующих показателей: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проведенных заседаний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по вопросам межнациональных и межк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онфессиональных отношений;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удовлетворенность 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информаци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межнациональных отношениях.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Вовлечение населения в развитие народных промыслов и ремесел на территории  сель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поселения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3D4" w:rsidRPr="00706DD4" w:rsidRDefault="006E53D4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следующих показателей: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населения, вовлеченная в общественно-значимые и социально-значимые мероприятия, направленные на охранение историко-культурных православных традиций России, проводимые на территории  сельского поселения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патриотизма.</w:t>
      </w:r>
    </w:p>
    <w:p w:rsidR="006E53D4" w:rsidRPr="00706DD4" w:rsidRDefault="006E53D4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следующих показателей: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населения, вовлеченная в мероприятия, направленные на сохранение и приумножение духовного и культурного потенциала, российской патриотизма, проводимые на территории 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1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проведенных мероприятий, направленных на сохранение и приумножение духовного и культурного потенциала, российской патриотизма, проводимые на территории сел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ьского поселения</w:t>
      </w:r>
      <w:r w:rsidR="0074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Мониторинг состояния межнациональных и межконфессиональных отношений и раннего преду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преждения конфликтных ситуаций.</w:t>
      </w:r>
    </w:p>
    <w:p w:rsidR="006E53D4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задачи оценивается с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следующих показателей:</w:t>
      </w:r>
    </w:p>
    <w:p w:rsidR="001016AB" w:rsidRPr="00706DD4" w:rsidRDefault="001016AB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выявленных случаев напряженности межнациональной, межрелигиозной направленности.</w:t>
      </w:r>
    </w:p>
    <w:p w:rsidR="001872AB" w:rsidRPr="00706DD4" w:rsidRDefault="001016AB" w:rsidP="006E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9978A5"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(м</w:t>
      </w:r>
      <w:r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ероприятия программы</w:t>
      </w:r>
      <w:r w:rsidR="009978A5" w:rsidRPr="0070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E53D4" w:rsidRPr="00706DD4" w:rsidRDefault="009978A5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достигается посредством выполнения следующих Подпрограмм:</w:t>
      </w:r>
    </w:p>
    <w:p w:rsidR="006E53D4" w:rsidRPr="00706DD4" w:rsidRDefault="009978A5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 1 (зада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</w:t>
      </w:r>
      <w:r w:rsidR="00855E5A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решение 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посредством выполнения следующих административных мероприятий: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обучающих мероприятий для муниципальных служащих по вопросам реализации государственной национальной п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олитики в Российской Федерации;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обучающих мероприятий по вопросам реализации государственной национальной п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олитики в Российской Федерации.</w:t>
      </w:r>
    </w:p>
    <w:p w:rsidR="006E53D4" w:rsidRPr="00706DD4" w:rsidRDefault="006E53D4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3D4" w:rsidRPr="00706DD4" w:rsidRDefault="00855E5A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2 (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)– решение 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посредством выполнения следующих административных мероприятий: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заседаний Совета по вопросам межнациональных и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межконфессиональных отношений;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методическое сопровождение населения по вопросам межнациональных и межконфессиональных отношений</w:t>
      </w:r>
      <w:r w:rsidR="009978A5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(изготовление памяток)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53D4" w:rsidRPr="00706DD4" w:rsidRDefault="006E53D4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3D4" w:rsidRPr="00706DD4" w:rsidRDefault="00855E5A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Подпрограмма 3 (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решение 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посредством выполнения следующих административных мероприятий: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мероприятий по популяризаци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народных промыслов и ремесел;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 проведение выставок народного самодеятельного творчества жителей 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4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Псыкод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3D4" w:rsidRPr="00706DD4" w:rsidRDefault="006E53D4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3D4" w:rsidRPr="00706DD4" w:rsidRDefault="00855E5A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4 – (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3.4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) - решение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посредством выполнения следующих административных мероприятий: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волонтерского движения по восстановлению памятников истории и культуры народов России, 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повышению эффективности взаимодействия общеобразовательных учреждений с общественными объединениями, ветеранск</w:t>
      </w:r>
      <w:r w:rsidR="008C716F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8C716F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привлечение к воспитательному процессу представителей различных народов России, известных своими достижениями в профессиональн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общественной деятельности;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комплекса мероприятий культурной, патриотической направленности, посвященных общегосударственным, духов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ным, патриотическим праздникам.</w:t>
      </w:r>
    </w:p>
    <w:p w:rsidR="006E53D4" w:rsidRPr="00706DD4" w:rsidRDefault="00855E5A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5 – (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3.5</w:t>
      </w: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) - решение</w:t>
      </w:r>
      <w:r w:rsidR="001016AB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посредством выполнения следующих административных мероприятий:</w:t>
      </w:r>
    </w:p>
    <w:p w:rsidR="006E53D4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состояния межнациональных и межконфессиональных отношений и раннего преду</w:t>
      </w:r>
      <w:r w:rsidR="006E53D4"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преждения конфликтных ситуаций;</w:t>
      </w:r>
    </w:p>
    <w:p w:rsidR="001016AB" w:rsidRPr="00706DD4" w:rsidRDefault="001016AB" w:rsidP="00F86C4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D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 при приеме на работу, при замещении должностей муниципальной службы, формировании кадрового резерва муниципальной службы.</w:t>
      </w:r>
    </w:p>
    <w:p w:rsidR="006E53D4" w:rsidRPr="00706DD4" w:rsidRDefault="006E53D4" w:rsidP="006E53D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AB" w:rsidRPr="00706DD4" w:rsidRDefault="001016AB" w:rsidP="001016AB">
      <w:pPr>
        <w:pStyle w:val="a3"/>
        <w:spacing w:before="0" w:beforeAutospacing="0" w:after="0" w:afterAutospacing="0"/>
        <w:ind w:right="-2"/>
        <w:jc w:val="center"/>
        <w:rPr>
          <w:b/>
        </w:rPr>
      </w:pPr>
      <w:r w:rsidRPr="00706DD4">
        <w:rPr>
          <w:b/>
        </w:rPr>
        <w:t>5. Объем финансовых ресурсов,</w:t>
      </w:r>
      <w:r w:rsidRPr="00706DD4">
        <w:rPr>
          <w:b/>
        </w:rPr>
        <w:br/>
        <w:t xml:space="preserve">необходимый для реализации </w:t>
      </w:r>
      <w:r w:rsidR="008B42C3" w:rsidRPr="00706DD4">
        <w:rPr>
          <w:b/>
        </w:rPr>
        <w:t>П</w:t>
      </w:r>
      <w:r w:rsidRPr="00706DD4">
        <w:rPr>
          <w:b/>
        </w:rPr>
        <w:t>рограммы</w:t>
      </w:r>
    </w:p>
    <w:p w:rsidR="006E53D4" w:rsidRPr="00706DD4" w:rsidRDefault="006E53D4" w:rsidP="006E53D4">
      <w:pPr>
        <w:pStyle w:val="a3"/>
        <w:spacing w:before="0" w:beforeAutospacing="0" w:after="0" w:afterAutospacing="0"/>
        <w:ind w:right="-2"/>
        <w:jc w:val="center"/>
      </w:pPr>
    </w:p>
    <w:p w:rsidR="001016AB" w:rsidRPr="00706DD4" w:rsidRDefault="009978A5" w:rsidP="006E53D4">
      <w:pPr>
        <w:pStyle w:val="a3"/>
        <w:spacing w:before="0" w:beforeAutospacing="0" w:after="0" w:afterAutospacing="0"/>
        <w:ind w:right="-2"/>
        <w:jc w:val="both"/>
      </w:pPr>
      <w:r w:rsidRPr="00706DD4">
        <w:t>Программа реализуется за счет сред</w:t>
      </w:r>
      <w:r w:rsidR="006E53D4" w:rsidRPr="00706DD4">
        <w:t xml:space="preserve">ств бюджета МО </w:t>
      </w:r>
      <w:r w:rsidRPr="00706DD4">
        <w:t xml:space="preserve"> сельское поселение</w:t>
      </w:r>
      <w:r w:rsidR="00744E64">
        <w:t xml:space="preserve"> Псыкод</w:t>
      </w:r>
      <w:r w:rsidRPr="00706DD4">
        <w:t>.</w:t>
      </w:r>
    </w:p>
    <w:p w:rsidR="00855E5A" w:rsidRPr="00706DD4" w:rsidRDefault="009978A5" w:rsidP="009978A5">
      <w:pPr>
        <w:pStyle w:val="a3"/>
        <w:spacing w:before="0" w:beforeAutospacing="0" w:after="0" w:afterAutospacing="0"/>
        <w:ind w:right="-2"/>
      </w:pPr>
      <w:r w:rsidRPr="00706DD4">
        <w:t>Общий объем ассигнований из бюджета, выделенный на реализацию Программы</w:t>
      </w:r>
      <w:r w:rsidR="00744E64">
        <w:t xml:space="preserve"> – Подпрограммы 2 составляет 2</w:t>
      </w:r>
      <w:r w:rsidR="00855E5A" w:rsidRPr="00706DD4">
        <w:t>,0 тыс. руб.</w:t>
      </w:r>
    </w:p>
    <w:p w:rsidR="008B42C3" w:rsidRPr="00706DD4" w:rsidRDefault="00855E5A" w:rsidP="009978A5">
      <w:pPr>
        <w:pStyle w:val="a3"/>
        <w:spacing w:before="0" w:beforeAutospacing="0" w:after="0" w:afterAutospacing="0"/>
        <w:ind w:right="-2"/>
      </w:pPr>
      <w:r w:rsidRPr="00706DD4">
        <w:t>Объем финансирования в разрезе мероприятий Подпрограммы 2 приведен в таблице</w:t>
      </w:r>
    </w:p>
    <w:p w:rsidR="008B42C3" w:rsidRPr="00706DD4" w:rsidRDefault="008B42C3" w:rsidP="009978A5">
      <w:pPr>
        <w:pStyle w:val="a3"/>
        <w:spacing w:before="0" w:beforeAutospacing="0" w:after="0" w:afterAutospacing="0"/>
        <w:ind w:right="-2"/>
      </w:pPr>
    </w:p>
    <w:tbl>
      <w:tblPr>
        <w:tblStyle w:val="a5"/>
        <w:tblW w:w="0" w:type="auto"/>
        <w:tblLook w:val="04A0"/>
      </w:tblPr>
      <w:tblGrid>
        <w:gridCol w:w="608"/>
        <w:gridCol w:w="6304"/>
        <w:gridCol w:w="1418"/>
        <w:gridCol w:w="1417"/>
      </w:tblGrid>
      <w:tr w:rsidR="00744E64" w:rsidRPr="00706DD4" w:rsidTr="00744E64">
        <w:tc>
          <w:tcPr>
            <w:tcW w:w="608" w:type="dxa"/>
          </w:tcPr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 xml:space="preserve">№ п.п. </w:t>
            </w:r>
          </w:p>
        </w:tc>
        <w:tc>
          <w:tcPr>
            <w:tcW w:w="6304" w:type="dxa"/>
          </w:tcPr>
          <w:p w:rsidR="00744E64" w:rsidRPr="00706DD4" w:rsidRDefault="00744E64" w:rsidP="00971DB6">
            <w:pPr>
              <w:pStyle w:val="a3"/>
              <w:spacing w:before="0" w:beforeAutospacing="0" w:after="0" w:afterAutospacing="0"/>
              <w:ind w:right="-2"/>
              <w:jc w:val="center"/>
            </w:pPr>
            <w:r w:rsidRPr="00706DD4">
              <w:t>Мероприятия</w:t>
            </w:r>
          </w:p>
        </w:tc>
        <w:tc>
          <w:tcPr>
            <w:tcW w:w="1418" w:type="dxa"/>
          </w:tcPr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Объем</w:t>
            </w:r>
          </w:p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средств, тыс. руб.</w:t>
            </w:r>
          </w:p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2024 год</w:t>
            </w:r>
          </w:p>
        </w:tc>
        <w:tc>
          <w:tcPr>
            <w:tcW w:w="1417" w:type="dxa"/>
          </w:tcPr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Объем</w:t>
            </w:r>
          </w:p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средств, тыс.руб.</w:t>
            </w:r>
          </w:p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2025 год</w:t>
            </w:r>
          </w:p>
        </w:tc>
      </w:tr>
      <w:tr w:rsidR="00744E64" w:rsidRPr="00706DD4" w:rsidTr="00744E64">
        <w:tc>
          <w:tcPr>
            <w:tcW w:w="608" w:type="dxa"/>
          </w:tcPr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1</w:t>
            </w:r>
          </w:p>
        </w:tc>
        <w:tc>
          <w:tcPr>
            <w:tcW w:w="6304" w:type="dxa"/>
          </w:tcPr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Методическое сопровождение населения по вопросам межнациональных и межконфессиональных отношений (изготовление стенда)</w:t>
            </w:r>
          </w:p>
        </w:tc>
        <w:tc>
          <w:tcPr>
            <w:tcW w:w="1418" w:type="dxa"/>
          </w:tcPr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1,0</w:t>
            </w:r>
          </w:p>
        </w:tc>
        <w:tc>
          <w:tcPr>
            <w:tcW w:w="1417" w:type="dxa"/>
          </w:tcPr>
          <w:p w:rsidR="00744E64" w:rsidRPr="00706DD4" w:rsidRDefault="00744E64" w:rsidP="00855E5A">
            <w:pPr>
              <w:pStyle w:val="a3"/>
              <w:spacing w:before="0" w:beforeAutospacing="0" w:after="0" w:afterAutospacing="0"/>
              <w:ind w:right="-2"/>
            </w:pPr>
            <w:r w:rsidRPr="00706DD4">
              <w:t>1,0</w:t>
            </w:r>
          </w:p>
        </w:tc>
      </w:tr>
    </w:tbl>
    <w:p w:rsidR="001016AB" w:rsidRPr="00706DD4" w:rsidRDefault="001016AB" w:rsidP="00971DB6">
      <w:pPr>
        <w:pStyle w:val="a3"/>
        <w:spacing w:before="0" w:beforeAutospacing="0" w:after="0" w:afterAutospacing="0"/>
        <w:ind w:right="-2"/>
        <w:rPr>
          <w:b/>
        </w:rPr>
      </w:pPr>
    </w:p>
    <w:p w:rsidR="001016AB" w:rsidRDefault="001016AB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p w:rsidR="00C66FC2" w:rsidRDefault="00C66FC2" w:rsidP="00C66FC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C66FC2" w:rsidRPr="00C66FC2" w:rsidRDefault="00C66FC2" w:rsidP="00C66FC2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C2">
        <w:rPr>
          <w:rFonts w:ascii="Times New Roman" w:hAnsi="Times New Roman" w:cs="Times New Roman"/>
          <w:b/>
          <w:sz w:val="28"/>
          <w:szCs w:val="28"/>
        </w:rPr>
        <w:lastRenderedPageBreak/>
        <w:t>З А К Л Ю Ч Е Н И Е</w:t>
      </w:r>
    </w:p>
    <w:p w:rsidR="00C66FC2" w:rsidRPr="00C66FC2" w:rsidRDefault="00C66FC2" w:rsidP="00C66FC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6FC2">
        <w:rPr>
          <w:rFonts w:ascii="Times New Roman" w:hAnsi="Times New Roman" w:cs="Times New Roman"/>
          <w:b/>
          <w:sz w:val="28"/>
          <w:szCs w:val="28"/>
        </w:rPr>
        <w:t>об обнародовании муниципального правового акта</w:t>
      </w:r>
    </w:p>
    <w:p w:rsidR="00C66FC2" w:rsidRDefault="00C66FC2" w:rsidP="00C66F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6FC2" w:rsidRPr="002B177D" w:rsidRDefault="00C66FC2" w:rsidP="002B177D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D2D2D"/>
          <w:kern w:val="36"/>
          <w:sz w:val="28"/>
          <w:szCs w:val="28"/>
          <w:lang w:eastAsia="ru-RU"/>
        </w:rPr>
      </w:pPr>
      <w:r w:rsidRPr="002B177D">
        <w:rPr>
          <w:rFonts w:ascii="Times New Roman" w:hAnsi="Times New Roman"/>
          <w:sz w:val="28"/>
          <w:szCs w:val="28"/>
        </w:rPr>
        <w:t>Постановление администрации с.п. Псыкод Урванского муниципального р</w:t>
      </w:r>
      <w:r w:rsidR="00B2487D" w:rsidRPr="002B177D">
        <w:rPr>
          <w:rFonts w:ascii="Times New Roman" w:hAnsi="Times New Roman"/>
          <w:sz w:val="28"/>
          <w:szCs w:val="28"/>
        </w:rPr>
        <w:t>айона КБР от  17.10. 2023г. № 11</w:t>
      </w:r>
      <w:r w:rsidRPr="002B177D">
        <w:rPr>
          <w:rFonts w:ascii="Times New Roman" w:hAnsi="Times New Roman"/>
          <w:sz w:val="28"/>
          <w:szCs w:val="28"/>
        </w:rPr>
        <w:t xml:space="preserve"> </w:t>
      </w:r>
      <w:r w:rsidRPr="002B177D"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2B177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487D" w:rsidRPr="002B177D">
        <w:rPr>
          <w:rFonts w:ascii="Times New Roman" w:eastAsia="Times New Roman" w:hAnsi="Times New Roman"/>
          <w:sz w:val="28"/>
          <w:szCs w:val="28"/>
          <w:lang w:eastAsia="ru-RU"/>
        </w:rPr>
        <w:t xml:space="preserve">Об   </w:t>
      </w:r>
      <w:r w:rsidRPr="002B177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утверждении   муниципальной  программы </w:t>
      </w:r>
      <w:r w:rsidRPr="002B177D">
        <w:rPr>
          <w:rFonts w:ascii="Times New Roman" w:eastAsia="Times New Roman" w:hAnsi="Times New Roman"/>
          <w:bCs/>
          <w:color w:val="2D2D2D"/>
          <w:kern w:val="36"/>
          <w:sz w:val="28"/>
          <w:szCs w:val="28"/>
          <w:lang w:eastAsia="ru-RU"/>
        </w:rPr>
        <w:t>«Гармонизация межнациональных и</w:t>
      </w:r>
      <w:r w:rsidR="00B2487D" w:rsidRPr="002B177D">
        <w:rPr>
          <w:rFonts w:ascii="Times New Roman" w:eastAsia="Times New Roman" w:hAnsi="Times New Roman"/>
          <w:bCs/>
          <w:color w:val="2D2D2D"/>
          <w:kern w:val="36"/>
          <w:sz w:val="28"/>
          <w:szCs w:val="28"/>
          <w:lang w:eastAsia="ru-RU"/>
        </w:rPr>
        <w:t xml:space="preserve"> </w:t>
      </w:r>
      <w:r w:rsidRPr="002B177D">
        <w:rPr>
          <w:rFonts w:ascii="Times New Roman" w:eastAsia="Times New Roman" w:hAnsi="Times New Roman"/>
          <w:bCs/>
          <w:color w:val="2D2D2D"/>
          <w:kern w:val="36"/>
          <w:sz w:val="28"/>
          <w:szCs w:val="28"/>
          <w:lang w:eastAsia="ru-RU"/>
        </w:rPr>
        <w:t>межконфессиональных отношений, на территории сельского поселения Псыкод</w:t>
      </w:r>
      <w:r w:rsidR="00B2487D" w:rsidRPr="002B177D">
        <w:rPr>
          <w:rFonts w:ascii="Times New Roman" w:eastAsia="Times New Roman" w:hAnsi="Times New Roman"/>
          <w:bCs/>
          <w:color w:val="2D2D2D"/>
          <w:kern w:val="36"/>
          <w:sz w:val="28"/>
          <w:szCs w:val="28"/>
          <w:lang w:eastAsia="ru-RU"/>
        </w:rPr>
        <w:t xml:space="preserve"> </w:t>
      </w:r>
      <w:r w:rsidRPr="002B177D">
        <w:rPr>
          <w:rFonts w:ascii="Times New Roman" w:eastAsia="Times New Roman" w:hAnsi="Times New Roman"/>
          <w:bCs/>
          <w:color w:val="2D2D2D"/>
          <w:kern w:val="36"/>
          <w:sz w:val="28"/>
          <w:szCs w:val="28"/>
          <w:lang w:eastAsia="ru-RU"/>
        </w:rPr>
        <w:t>Урванского муниципального района КБР на 2024 – 2025годы»</w:t>
      </w:r>
    </w:p>
    <w:p w:rsidR="00C66FC2" w:rsidRPr="001960C1" w:rsidRDefault="00C66FC2" w:rsidP="00C66FC2">
      <w:pPr>
        <w:pStyle w:val="a3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:rsidR="00C66FC2" w:rsidRDefault="00C66FC2" w:rsidP="00C66FC2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</w:pPr>
    </w:p>
    <w:p w:rsidR="00B2487D" w:rsidRDefault="00C66FC2" w:rsidP="00B248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17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66FC2">
        <w:rPr>
          <w:rFonts w:ascii="Times New Roman" w:hAnsi="Times New Roman" w:cs="Times New Roman"/>
          <w:sz w:val="28"/>
          <w:szCs w:val="28"/>
        </w:rPr>
        <w:t xml:space="preserve">Период обнародования: с  17.10.2023  по  16.11.2023г.     </w:t>
      </w:r>
    </w:p>
    <w:p w:rsidR="00C66FC2" w:rsidRPr="00B2487D" w:rsidRDefault="00B2487D" w:rsidP="00B248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6FC2">
        <w:rPr>
          <w:sz w:val="28"/>
          <w:szCs w:val="28"/>
        </w:rPr>
        <w:t xml:space="preserve">                              </w:t>
      </w:r>
    </w:p>
    <w:p w:rsidR="00C66FC2" w:rsidRDefault="00C66FC2" w:rsidP="00C66FC2">
      <w:pPr>
        <w:widowControl w:val="0"/>
        <w:autoSpaceDE w:val="0"/>
        <w:autoSpaceDN w:val="0"/>
        <w:adjustRightInd w:val="0"/>
        <w:ind w:left="360"/>
        <w:jc w:val="both"/>
      </w:pPr>
    </w:p>
    <w:tbl>
      <w:tblPr>
        <w:tblW w:w="9816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472"/>
        <w:gridCol w:w="4706"/>
        <w:gridCol w:w="2134"/>
      </w:tblGrid>
      <w:tr w:rsidR="00C66FC2" w:rsidTr="0001192D">
        <w:trPr>
          <w:trHeight w:val="4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b/>
                <w:sz w:val="28"/>
                <w:szCs w:val="28"/>
              </w:rPr>
              <w:t>Адрес, наименование организации</w:t>
            </w: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b/>
                <w:sz w:val="28"/>
                <w:szCs w:val="28"/>
              </w:rPr>
              <w:t>Подпись, печать</w:t>
            </w:r>
          </w:p>
        </w:tc>
      </w:tr>
      <w:tr w:rsidR="00C66FC2" w:rsidTr="0001192D">
        <w:trPr>
          <w:trHeight w:val="19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Кашеев Аслан Мухамедович, глава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Ленина,13 </w:t>
            </w: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с.п. Псыкод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6FC2" w:rsidTr="0001192D">
        <w:trPr>
          <w:trHeight w:val="211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Кимова Мадина Ногмановна, директор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ул. Ленина,1</w:t>
            </w: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МКОУ СОШ  с.п. Псыкод</w:t>
            </w: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FC2" w:rsidTr="0001192D">
        <w:trPr>
          <w:trHeight w:val="19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Карданов Джамал Халилович, врач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ул. Ленина,5</w:t>
            </w: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87D">
              <w:rPr>
                <w:rFonts w:ascii="Times New Roman" w:hAnsi="Times New Roman" w:cs="Times New Roman"/>
                <w:sz w:val="28"/>
                <w:szCs w:val="28"/>
              </w:rPr>
              <w:t>МУЗ «Амбулатория с.п. Псыкод»</w:t>
            </w:r>
          </w:p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B2487D" w:rsidRDefault="00C66FC2" w:rsidP="00011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6FC2" w:rsidRPr="00706DD4" w:rsidRDefault="00C66FC2" w:rsidP="00F7355E">
      <w:pPr>
        <w:pStyle w:val="a3"/>
        <w:spacing w:before="0" w:beforeAutospacing="0" w:after="0" w:afterAutospacing="0"/>
        <w:ind w:right="-2"/>
        <w:rPr>
          <w:b/>
        </w:rPr>
      </w:pPr>
    </w:p>
    <w:sectPr w:rsidR="00C66FC2" w:rsidRPr="00706DD4" w:rsidSect="00C66FC2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78" w:rsidRDefault="00644678" w:rsidP="006E53D4">
      <w:pPr>
        <w:spacing w:after="0" w:line="240" w:lineRule="auto"/>
      </w:pPr>
      <w:r>
        <w:separator/>
      </w:r>
    </w:p>
  </w:endnote>
  <w:endnote w:type="continuationSeparator" w:id="1">
    <w:p w:rsidR="00644678" w:rsidRDefault="00644678" w:rsidP="006E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78" w:rsidRDefault="00644678" w:rsidP="006E53D4">
      <w:pPr>
        <w:spacing w:after="0" w:line="240" w:lineRule="auto"/>
      </w:pPr>
      <w:r>
        <w:separator/>
      </w:r>
    </w:p>
  </w:footnote>
  <w:footnote w:type="continuationSeparator" w:id="1">
    <w:p w:rsidR="00644678" w:rsidRDefault="00644678" w:rsidP="006E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63D"/>
    <w:multiLevelType w:val="multilevel"/>
    <w:tmpl w:val="4658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900A4"/>
    <w:multiLevelType w:val="multilevel"/>
    <w:tmpl w:val="8CB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76CE5"/>
    <w:multiLevelType w:val="multilevel"/>
    <w:tmpl w:val="B3CA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050C5"/>
    <w:multiLevelType w:val="hybridMultilevel"/>
    <w:tmpl w:val="B730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C0F66"/>
    <w:multiLevelType w:val="hybridMultilevel"/>
    <w:tmpl w:val="B5BA4E60"/>
    <w:lvl w:ilvl="0" w:tplc="089E08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E34B0"/>
    <w:multiLevelType w:val="multilevel"/>
    <w:tmpl w:val="139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A83E8C"/>
    <w:multiLevelType w:val="multilevel"/>
    <w:tmpl w:val="85B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7328F"/>
    <w:multiLevelType w:val="multilevel"/>
    <w:tmpl w:val="87F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D3B8F"/>
    <w:multiLevelType w:val="multilevel"/>
    <w:tmpl w:val="39C6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242069"/>
    <w:multiLevelType w:val="multilevel"/>
    <w:tmpl w:val="4232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3352B"/>
    <w:multiLevelType w:val="hybridMultilevel"/>
    <w:tmpl w:val="6DFE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C782F"/>
    <w:multiLevelType w:val="multilevel"/>
    <w:tmpl w:val="E70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E40CDC"/>
    <w:multiLevelType w:val="multilevel"/>
    <w:tmpl w:val="F9CE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244A2"/>
    <w:multiLevelType w:val="multilevel"/>
    <w:tmpl w:val="6C00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B41AEE"/>
    <w:multiLevelType w:val="multilevel"/>
    <w:tmpl w:val="BC52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D2EE2"/>
    <w:multiLevelType w:val="multilevel"/>
    <w:tmpl w:val="859E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B724A"/>
    <w:multiLevelType w:val="multilevel"/>
    <w:tmpl w:val="A62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1D02BC"/>
    <w:multiLevelType w:val="hybridMultilevel"/>
    <w:tmpl w:val="C47C6F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6E60E4"/>
    <w:multiLevelType w:val="multilevel"/>
    <w:tmpl w:val="A97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211A59"/>
    <w:multiLevelType w:val="multilevel"/>
    <w:tmpl w:val="E5F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565B7B"/>
    <w:multiLevelType w:val="multilevel"/>
    <w:tmpl w:val="A86C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F846B6"/>
    <w:multiLevelType w:val="multilevel"/>
    <w:tmpl w:val="F53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7E5392"/>
    <w:multiLevelType w:val="multilevel"/>
    <w:tmpl w:val="C2D0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D7EE5"/>
    <w:multiLevelType w:val="multilevel"/>
    <w:tmpl w:val="E852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6"/>
  </w:num>
  <w:num w:numId="5">
    <w:abstractNumId w:val="13"/>
  </w:num>
  <w:num w:numId="6">
    <w:abstractNumId w:val="20"/>
  </w:num>
  <w:num w:numId="7">
    <w:abstractNumId w:val="2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18"/>
  </w:num>
  <w:num w:numId="13">
    <w:abstractNumId w:val="12"/>
  </w:num>
  <w:num w:numId="14">
    <w:abstractNumId w:val="7"/>
  </w:num>
  <w:num w:numId="15">
    <w:abstractNumId w:val="21"/>
  </w:num>
  <w:num w:numId="16">
    <w:abstractNumId w:val="14"/>
  </w:num>
  <w:num w:numId="17">
    <w:abstractNumId w:val="8"/>
  </w:num>
  <w:num w:numId="18">
    <w:abstractNumId w:val="19"/>
  </w:num>
  <w:num w:numId="19">
    <w:abstractNumId w:val="23"/>
  </w:num>
  <w:num w:numId="20">
    <w:abstractNumId w:val="0"/>
  </w:num>
  <w:num w:numId="21">
    <w:abstractNumId w:val="22"/>
  </w:num>
  <w:num w:numId="22">
    <w:abstractNumId w:val="1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11D"/>
    <w:rsid w:val="000272C3"/>
    <w:rsid w:val="000517E8"/>
    <w:rsid w:val="00065DC3"/>
    <w:rsid w:val="000702E5"/>
    <w:rsid w:val="000A752B"/>
    <w:rsid w:val="001016AB"/>
    <w:rsid w:val="001305A1"/>
    <w:rsid w:val="00155B5E"/>
    <w:rsid w:val="00167748"/>
    <w:rsid w:val="0017137B"/>
    <w:rsid w:val="001872AB"/>
    <w:rsid w:val="00190A3C"/>
    <w:rsid w:val="001A7470"/>
    <w:rsid w:val="001C4366"/>
    <w:rsid w:val="001C53A1"/>
    <w:rsid w:val="001F5A20"/>
    <w:rsid w:val="00207406"/>
    <w:rsid w:val="002179D2"/>
    <w:rsid w:val="002249F4"/>
    <w:rsid w:val="00234408"/>
    <w:rsid w:val="00264484"/>
    <w:rsid w:val="0027129D"/>
    <w:rsid w:val="002B177D"/>
    <w:rsid w:val="002C0566"/>
    <w:rsid w:val="002D411D"/>
    <w:rsid w:val="00311345"/>
    <w:rsid w:val="003244DE"/>
    <w:rsid w:val="003559C8"/>
    <w:rsid w:val="00363B2E"/>
    <w:rsid w:val="00370551"/>
    <w:rsid w:val="0038241C"/>
    <w:rsid w:val="003D4376"/>
    <w:rsid w:val="00425C55"/>
    <w:rsid w:val="00453CC0"/>
    <w:rsid w:val="00471612"/>
    <w:rsid w:val="004E529C"/>
    <w:rsid w:val="00500298"/>
    <w:rsid w:val="00510E93"/>
    <w:rsid w:val="0051406A"/>
    <w:rsid w:val="00524BF8"/>
    <w:rsid w:val="005A7B62"/>
    <w:rsid w:val="005C0944"/>
    <w:rsid w:val="005D2864"/>
    <w:rsid w:val="005E4227"/>
    <w:rsid w:val="005E624F"/>
    <w:rsid w:val="006062D3"/>
    <w:rsid w:val="006338C0"/>
    <w:rsid w:val="00644678"/>
    <w:rsid w:val="00671569"/>
    <w:rsid w:val="006729DB"/>
    <w:rsid w:val="006B4DDB"/>
    <w:rsid w:val="006E338C"/>
    <w:rsid w:val="006E53D4"/>
    <w:rsid w:val="006E691B"/>
    <w:rsid w:val="00706DD4"/>
    <w:rsid w:val="00736A6E"/>
    <w:rsid w:val="00744E64"/>
    <w:rsid w:val="00807763"/>
    <w:rsid w:val="00813DCF"/>
    <w:rsid w:val="00842A6C"/>
    <w:rsid w:val="00855E5A"/>
    <w:rsid w:val="00865A66"/>
    <w:rsid w:val="00895249"/>
    <w:rsid w:val="008A5911"/>
    <w:rsid w:val="008B42C3"/>
    <w:rsid w:val="008B4668"/>
    <w:rsid w:val="008C716F"/>
    <w:rsid w:val="0092345F"/>
    <w:rsid w:val="009253D8"/>
    <w:rsid w:val="00971DB6"/>
    <w:rsid w:val="009818CF"/>
    <w:rsid w:val="009978A5"/>
    <w:rsid w:val="009A59CE"/>
    <w:rsid w:val="009C711C"/>
    <w:rsid w:val="00A31ED4"/>
    <w:rsid w:val="00A95691"/>
    <w:rsid w:val="00AC6D62"/>
    <w:rsid w:val="00AF2CAA"/>
    <w:rsid w:val="00AF32DB"/>
    <w:rsid w:val="00B108EB"/>
    <w:rsid w:val="00B2487D"/>
    <w:rsid w:val="00B276B9"/>
    <w:rsid w:val="00B51FF9"/>
    <w:rsid w:val="00B944C7"/>
    <w:rsid w:val="00B97787"/>
    <w:rsid w:val="00C00362"/>
    <w:rsid w:val="00C01D32"/>
    <w:rsid w:val="00C03B0F"/>
    <w:rsid w:val="00C275DA"/>
    <w:rsid w:val="00C3460A"/>
    <w:rsid w:val="00C36F25"/>
    <w:rsid w:val="00C53727"/>
    <w:rsid w:val="00C6192E"/>
    <w:rsid w:val="00C642B0"/>
    <w:rsid w:val="00C66FC2"/>
    <w:rsid w:val="00C74EBB"/>
    <w:rsid w:val="00C776C2"/>
    <w:rsid w:val="00C8291E"/>
    <w:rsid w:val="00C9377E"/>
    <w:rsid w:val="00CA7097"/>
    <w:rsid w:val="00CA7C3C"/>
    <w:rsid w:val="00CB694E"/>
    <w:rsid w:val="00D03BE6"/>
    <w:rsid w:val="00D93DEB"/>
    <w:rsid w:val="00DB0FB4"/>
    <w:rsid w:val="00DD758A"/>
    <w:rsid w:val="00E14B0F"/>
    <w:rsid w:val="00E170BD"/>
    <w:rsid w:val="00E54924"/>
    <w:rsid w:val="00E575E3"/>
    <w:rsid w:val="00E702CA"/>
    <w:rsid w:val="00E80838"/>
    <w:rsid w:val="00E844BA"/>
    <w:rsid w:val="00EA37DD"/>
    <w:rsid w:val="00EB006F"/>
    <w:rsid w:val="00EC509F"/>
    <w:rsid w:val="00F1432C"/>
    <w:rsid w:val="00F448B4"/>
    <w:rsid w:val="00F538D5"/>
    <w:rsid w:val="00F725D3"/>
    <w:rsid w:val="00F7355E"/>
    <w:rsid w:val="00F86C49"/>
    <w:rsid w:val="00FD1D55"/>
    <w:rsid w:val="00FD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1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05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370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370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7055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72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53D4"/>
  </w:style>
  <w:style w:type="paragraph" w:styleId="ab">
    <w:name w:val="footer"/>
    <w:basedOn w:val="a"/>
    <w:link w:val="ac"/>
    <w:uiPriority w:val="99"/>
    <w:unhideWhenUsed/>
    <w:rsid w:val="006E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53D4"/>
  </w:style>
  <w:style w:type="character" w:styleId="ad">
    <w:name w:val="Strong"/>
    <w:basedOn w:val="a0"/>
    <w:uiPriority w:val="22"/>
    <w:qFormat/>
    <w:rsid w:val="00C66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1;&#1086;&#1083;&#1100;&#1096;&#1077;&#1089;&#1074;&#1103;&#1090;&#1094;&#1086;&#1074;&#1086;\Documents\315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Большесвятцово</dc:creator>
  <cp:lastModifiedBy>User</cp:lastModifiedBy>
  <cp:revision>4</cp:revision>
  <cp:lastPrinted>2021-11-18T07:56:00Z</cp:lastPrinted>
  <dcterms:created xsi:type="dcterms:W3CDTF">2023-10-12T13:39:00Z</dcterms:created>
  <dcterms:modified xsi:type="dcterms:W3CDTF">2024-07-01T09:56:00Z</dcterms:modified>
</cp:coreProperties>
</file>