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D34" w:rsidRDefault="00835767" w:rsidP="00835767">
      <w:pPr>
        <w:ind w:right="-851"/>
      </w:pPr>
      <w:r>
        <w:t xml:space="preserve">                                                                 </w:t>
      </w:r>
      <w:r w:rsidR="00C83D34">
        <w:rPr>
          <w:noProof/>
        </w:rPr>
        <w:drawing>
          <wp:inline distT="0" distB="0" distL="0" distR="0">
            <wp:extent cx="933450" cy="7048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33450" cy="704850"/>
                    </a:xfrm>
                    <a:prstGeom prst="rect">
                      <a:avLst/>
                    </a:prstGeom>
                    <a:noFill/>
                    <a:ln w="9525">
                      <a:noFill/>
                      <a:miter lim="800000"/>
                      <a:headEnd/>
                      <a:tailEnd/>
                    </a:ln>
                  </pic:spPr>
                </pic:pic>
              </a:graphicData>
            </a:graphic>
          </wp:inline>
        </w:drawing>
      </w:r>
    </w:p>
    <w:p w:rsidR="00835767" w:rsidRDefault="00C83D34" w:rsidP="00835767">
      <w:pPr>
        <w:shd w:val="clear" w:color="auto" w:fill="FFFFFF"/>
        <w:spacing w:before="194" w:line="235" w:lineRule="exact"/>
        <w:ind w:left="-567"/>
        <w:jc w:val="center"/>
        <w:rPr>
          <w:b/>
          <w:color w:val="000000"/>
          <w:spacing w:val="-2"/>
          <w:sz w:val="20"/>
          <w:szCs w:val="20"/>
        </w:rPr>
      </w:pPr>
      <w:r w:rsidRPr="00494C56">
        <w:rPr>
          <w:b/>
          <w:color w:val="000000"/>
          <w:spacing w:val="-10"/>
          <w:sz w:val="20"/>
          <w:szCs w:val="20"/>
        </w:rPr>
        <w:t>КЪЭБЭРД</w:t>
      </w:r>
      <w:r w:rsidR="008A2EE4" w:rsidRPr="00494C56">
        <w:rPr>
          <w:b/>
          <w:color w:val="000000"/>
          <w:spacing w:val="-10"/>
          <w:sz w:val="20"/>
          <w:szCs w:val="20"/>
        </w:rPr>
        <w:t>ЕЙ-БАЛЪКЪЭР РЕСПУБЛИКЭМ ЩЫЩ АРУ</w:t>
      </w:r>
      <w:r w:rsidRPr="00494C56">
        <w:rPr>
          <w:b/>
          <w:color w:val="000000"/>
          <w:spacing w:val="-10"/>
          <w:sz w:val="20"/>
          <w:szCs w:val="20"/>
        </w:rPr>
        <w:t>АН</w:t>
      </w:r>
      <w:r w:rsidR="008A2EE4" w:rsidRPr="00494C56">
        <w:rPr>
          <w:b/>
          <w:color w:val="000000"/>
          <w:spacing w:val="-10"/>
          <w:sz w:val="20"/>
          <w:szCs w:val="20"/>
        </w:rPr>
        <w:t xml:space="preserve"> </w:t>
      </w:r>
      <w:r w:rsidRPr="00494C56">
        <w:rPr>
          <w:b/>
          <w:color w:val="000000"/>
          <w:spacing w:val="-10"/>
          <w:sz w:val="20"/>
          <w:szCs w:val="20"/>
        </w:rPr>
        <w:t xml:space="preserve"> РАЙОНЫМ Щ1ЫП1Э</w:t>
      </w:r>
      <w:r w:rsidR="00835767">
        <w:rPr>
          <w:b/>
          <w:sz w:val="20"/>
          <w:szCs w:val="20"/>
        </w:rPr>
        <w:t xml:space="preserve"> </w:t>
      </w:r>
      <w:r w:rsidR="00835767">
        <w:rPr>
          <w:b/>
          <w:color w:val="000000"/>
          <w:sz w:val="20"/>
          <w:szCs w:val="20"/>
        </w:rPr>
        <w:t xml:space="preserve">САМОУПРАВЛЕНЭМК1Э </w:t>
      </w:r>
      <w:r w:rsidRPr="00494C56">
        <w:rPr>
          <w:b/>
          <w:color w:val="000000"/>
          <w:sz w:val="20"/>
          <w:szCs w:val="20"/>
        </w:rPr>
        <w:t xml:space="preserve"> ПСЫКУЭД КЪУАЖЭ СОВЕ</w:t>
      </w:r>
      <w:r w:rsidR="00835767">
        <w:rPr>
          <w:b/>
          <w:color w:val="000000"/>
          <w:sz w:val="20"/>
          <w:szCs w:val="20"/>
        </w:rPr>
        <w:t>Т</w:t>
      </w:r>
      <w:r w:rsidR="00835767">
        <w:rPr>
          <w:b/>
          <w:color w:val="000000"/>
          <w:spacing w:val="-2"/>
          <w:sz w:val="20"/>
          <w:szCs w:val="20"/>
        </w:rPr>
        <w:tab/>
      </w:r>
    </w:p>
    <w:p w:rsidR="00C83D34" w:rsidRPr="00494C56" w:rsidRDefault="00C83D34" w:rsidP="00835767">
      <w:pPr>
        <w:shd w:val="clear" w:color="auto" w:fill="FFFFFF"/>
        <w:spacing w:before="194" w:line="235" w:lineRule="exact"/>
        <w:ind w:left="-567"/>
        <w:jc w:val="center"/>
        <w:rPr>
          <w:b/>
          <w:sz w:val="20"/>
          <w:szCs w:val="20"/>
        </w:rPr>
      </w:pPr>
      <w:r w:rsidRPr="00494C56">
        <w:rPr>
          <w:b/>
          <w:color w:val="000000"/>
          <w:spacing w:val="-2"/>
          <w:sz w:val="20"/>
          <w:szCs w:val="20"/>
        </w:rPr>
        <w:t>КЪАБАРТЫ-МАЛКЪАР РЕСПУБЛИКАНЫ УРВАН РАЙОНУНЭ</w:t>
      </w:r>
      <w:r w:rsidR="00835767">
        <w:rPr>
          <w:b/>
          <w:sz w:val="20"/>
          <w:szCs w:val="20"/>
        </w:rPr>
        <w:t xml:space="preserve"> </w:t>
      </w:r>
      <w:r w:rsidRPr="00494C56">
        <w:rPr>
          <w:b/>
          <w:color w:val="000000"/>
          <w:spacing w:val="-2"/>
          <w:sz w:val="20"/>
          <w:szCs w:val="20"/>
        </w:rPr>
        <w:t>ЖЕР-ЖЕРЛИ САМОУПРАВЛЕНИЯСЫ ПСЫКОД ЭЛ СОВЕТИ</w:t>
      </w:r>
    </w:p>
    <w:p w:rsidR="00C83D34" w:rsidRPr="00835767" w:rsidRDefault="00C83D34" w:rsidP="00835767">
      <w:pPr>
        <w:shd w:val="clear" w:color="auto" w:fill="FFFFFF"/>
        <w:spacing w:line="235" w:lineRule="exact"/>
        <w:ind w:left="-426"/>
        <w:jc w:val="center"/>
        <w:rPr>
          <w:b/>
          <w:sz w:val="20"/>
          <w:szCs w:val="20"/>
        </w:rPr>
      </w:pPr>
      <w:r w:rsidRPr="00494C56">
        <w:rPr>
          <w:b/>
          <w:color w:val="000000"/>
          <w:spacing w:val="-3"/>
          <w:sz w:val="20"/>
          <w:szCs w:val="20"/>
        </w:rPr>
        <w:t>СОВЕТ МЕСТНОГО САМОУПРАВЛЕНИЯ СЕЛЬСКОГО ПОСЕЛЕНИЯ ПСЫКОД</w:t>
      </w:r>
      <w:r w:rsidR="00835767">
        <w:rPr>
          <w:b/>
          <w:sz w:val="20"/>
          <w:szCs w:val="20"/>
        </w:rPr>
        <w:t xml:space="preserve"> </w:t>
      </w:r>
      <w:r w:rsidRPr="00494C56">
        <w:rPr>
          <w:b/>
          <w:color w:val="000000"/>
          <w:spacing w:val="-2"/>
          <w:sz w:val="20"/>
          <w:szCs w:val="20"/>
        </w:rPr>
        <w:t>УРВАНСКОГО МУНИЦИПАЛЬНОГО РАЙОНА</w:t>
      </w:r>
      <w:r w:rsidR="001F151A" w:rsidRPr="00494C56">
        <w:rPr>
          <w:b/>
          <w:color w:val="000000"/>
          <w:spacing w:val="-2"/>
          <w:sz w:val="20"/>
          <w:szCs w:val="20"/>
        </w:rPr>
        <w:t>КАБАРДИНО-БАЛКАР</w:t>
      </w:r>
      <w:r w:rsidRPr="00494C56">
        <w:rPr>
          <w:b/>
          <w:color w:val="000000"/>
          <w:spacing w:val="-2"/>
          <w:sz w:val="20"/>
          <w:szCs w:val="20"/>
        </w:rPr>
        <w:t>СКОЙ РЕСПУБЛИКИ</w:t>
      </w:r>
    </w:p>
    <w:p w:rsidR="00C83D34" w:rsidRPr="001752EE" w:rsidRDefault="00660AAF" w:rsidP="001752EE">
      <w:pPr>
        <w:shd w:val="clear" w:color="auto" w:fill="FFFFFF"/>
        <w:tabs>
          <w:tab w:val="left" w:pos="6211"/>
          <w:tab w:val="left" w:pos="7488"/>
        </w:tabs>
        <w:spacing w:before="214" w:line="240" w:lineRule="exact"/>
        <w:rPr>
          <w:color w:val="000000"/>
          <w:sz w:val="18"/>
          <w:szCs w:val="18"/>
        </w:rPr>
      </w:pPr>
      <w:r w:rsidRPr="00660AAF">
        <w:rPr>
          <w:noProof/>
          <w:sz w:val="18"/>
          <w:szCs w:val="18"/>
        </w:rPr>
        <w:pict>
          <v:line id="_x0000_s1026" style="position:absolute;z-index:251660288" from="-31.8pt,9.25pt" to="494.65pt,9.25pt" o:allowincell="f" strokeweight="2.05pt"/>
        </w:pict>
      </w:r>
      <w:r w:rsidR="00C83D34" w:rsidRPr="001752EE">
        <w:rPr>
          <w:color w:val="000000"/>
          <w:sz w:val="18"/>
          <w:szCs w:val="18"/>
        </w:rPr>
        <w:t>361303</w:t>
      </w:r>
      <w:r w:rsidR="001752EE" w:rsidRPr="001752EE">
        <w:rPr>
          <w:color w:val="000000"/>
          <w:sz w:val="18"/>
          <w:szCs w:val="18"/>
        </w:rPr>
        <w:t>, КБР, Урванский райо</w:t>
      </w:r>
      <w:r w:rsidR="001752EE">
        <w:rPr>
          <w:color w:val="000000"/>
          <w:sz w:val="18"/>
          <w:szCs w:val="18"/>
        </w:rPr>
        <w:t>н,</w:t>
      </w:r>
      <w:r w:rsidR="00C83D34" w:rsidRPr="001752EE">
        <w:rPr>
          <w:color w:val="000000"/>
          <w:sz w:val="18"/>
          <w:szCs w:val="18"/>
        </w:rPr>
        <w:t xml:space="preserve"> с.</w:t>
      </w:r>
      <w:r w:rsidR="001752EE">
        <w:rPr>
          <w:color w:val="000000"/>
          <w:sz w:val="18"/>
          <w:szCs w:val="18"/>
        </w:rPr>
        <w:t xml:space="preserve"> п.</w:t>
      </w:r>
      <w:r w:rsidR="00C83D34" w:rsidRPr="001752EE">
        <w:rPr>
          <w:color w:val="000000"/>
          <w:sz w:val="18"/>
          <w:szCs w:val="18"/>
        </w:rPr>
        <w:t xml:space="preserve"> Псыкод, ул. Ленина</w:t>
      </w:r>
      <w:r w:rsidR="00C83D34">
        <w:rPr>
          <w:color w:val="000000"/>
          <w:sz w:val="22"/>
          <w:szCs w:val="22"/>
        </w:rPr>
        <w:t>,</w:t>
      </w:r>
      <w:r w:rsidR="00C83D34" w:rsidRPr="001752EE">
        <w:rPr>
          <w:color w:val="000000"/>
          <w:sz w:val="18"/>
          <w:szCs w:val="18"/>
        </w:rPr>
        <w:t>13</w:t>
      </w:r>
      <w:r w:rsidR="00C83D34">
        <w:rPr>
          <w:i/>
          <w:iCs/>
          <w:color w:val="000000"/>
          <w:sz w:val="22"/>
          <w:szCs w:val="22"/>
        </w:rPr>
        <w:tab/>
      </w:r>
      <w:r w:rsidR="001752EE">
        <w:rPr>
          <w:i/>
          <w:iCs/>
          <w:color w:val="000000"/>
          <w:sz w:val="22"/>
          <w:szCs w:val="22"/>
        </w:rPr>
        <w:t xml:space="preserve">        </w:t>
      </w:r>
      <w:r w:rsidR="001752EE" w:rsidRPr="001752EE">
        <w:rPr>
          <w:i/>
          <w:iCs/>
          <w:color w:val="000000"/>
          <w:sz w:val="18"/>
          <w:szCs w:val="18"/>
        </w:rPr>
        <w:t>тел. (</w:t>
      </w:r>
      <w:r w:rsidR="001752EE">
        <w:rPr>
          <w:i/>
          <w:iCs/>
          <w:color w:val="000000"/>
          <w:sz w:val="18"/>
          <w:szCs w:val="18"/>
        </w:rPr>
        <w:t>факс)</w:t>
      </w:r>
      <w:r w:rsidR="001752EE" w:rsidRPr="001752EE">
        <w:rPr>
          <w:i/>
          <w:iCs/>
          <w:color w:val="000000"/>
          <w:sz w:val="18"/>
          <w:szCs w:val="18"/>
        </w:rPr>
        <w:t xml:space="preserve"> 8(86635)4-01-94</w:t>
      </w:r>
    </w:p>
    <w:p w:rsidR="001B5FBA" w:rsidRDefault="001752EE" w:rsidP="001752EE">
      <w:pPr>
        <w:pStyle w:val="ConsPlusTitle"/>
        <w:widowControl/>
        <w:tabs>
          <w:tab w:val="left" w:pos="6600"/>
          <w:tab w:val="left" w:pos="6705"/>
          <w:tab w:val="left" w:pos="6780"/>
          <w:tab w:val="left" w:pos="6915"/>
        </w:tabs>
        <w:rPr>
          <w:rFonts w:ascii="Times New Roman" w:hAnsi="Times New Roman" w:cs="Times New Roman"/>
          <w:b w:val="0"/>
        </w:rPr>
      </w:pPr>
      <w:r>
        <w:rPr>
          <w:rFonts w:ascii="Times New Roman" w:hAnsi="Times New Roman" w:cs="Times New Roman"/>
          <w:b w:val="0"/>
          <w:sz w:val="18"/>
          <w:szCs w:val="18"/>
          <w:lang w:val="en-US"/>
        </w:rPr>
        <w:t>c</w:t>
      </w:r>
      <w:r w:rsidR="00835767">
        <w:rPr>
          <w:rFonts w:ascii="Times New Roman" w:hAnsi="Times New Roman" w:cs="Times New Roman"/>
          <w:b w:val="0"/>
          <w:sz w:val="18"/>
          <w:szCs w:val="18"/>
        </w:rPr>
        <w:t>.</w:t>
      </w:r>
      <w:r>
        <w:rPr>
          <w:rFonts w:ascii="Times New Roman" w:hAnsi="Times New Roman" w:cs="Times New Roman"/>
          <w:b w:val="0"/>
          <w:sz w:val="18"/>
          <w:szCs w:val="18"/>
        </w:rPr>
        <w:t>п. Псыкод, ул. Ленина,13</w:t>
      </w:r>
      <w:r>
        <w:rPr>
          <w:rFonts w:ascii="Times New Roman" w:hAnsi="Times New Roman" w:cs="Times New Roman"/>
          <w:sz w:val="22"/>
          <w:szCs w:val="22"/>
        </w:rPr>
        <w:tab/>
      </w:r>
      <w:r w:rsidRPr="001752EE">
        <w:rPr>
          <w:rFonts w:ascii="Times New Roman" w:hAnsi="Times New Roman" w:cs="Times New Roman"/>
          <w:b w:val="0"/>
        </w:rPr>
        <w:t>Е-</w:t>
      </w:r>
      <w:r w:rsidRPr="001752EE">
        <w:rPr>
          <w:rFonts w:ascii="Times New Roman" w:hAnsi="Times New Roman" w:cs="Times New Roman"/>
          <w:b w:val="0"/>
          <w:lang w:val="en-US"/>
        </w:rPr>
        <w:t>mail</w:t>
      </w:r>
      <w:r w:rsidRPr="001752EE">
        <w:rPr>
          <w:rFonts w:ascii="Times New Roman" w:hAnsi="Times New Roman" w:cs="Times New Roman"/>
          <w:b w:val="0"/>
        </w:rPr>
        <w:t>:0707002965@</w:t>
      </w:r>
      <w:r w:rsidRPr="001752EE">
        <w:rPr>
          <w:rFonts w:ascii="Times New Roman" w:hAnsi="Times New Roman" w:cs="Times New Roman"/>
          <w:b w:val="0"/>
          <w:lang w:val="en-US"/>
        </w:rPr>
        <w:t>mail</w:t>
      </w:r>
      <w:r w:rsidRPr="001752EE">
        <w:rPr>
          <w:rFonts w:ascii="Times New Roman" w:hAnsi="Times New Roman" w:cs="Times New Roman"/>
          <w:b w:val="0"/>
        </w:rPr>
        <w:t>.</w:t>
      </w:r>
      <w:r w:rsidRPr="001752EE">
        <w:rPr>
          <w:rFonts w:ascii="Times New Roman" w:hAnsi="Times New Roman" w:cs="Times New Roman"/>
          <w:b w:val="0"/>
          <w:lang w:val="en-US"/>
        </w:rPr>
        <w:t>ru</w:t>
      </w:r>
    </w:p>
    <w:p w:rsidR="00E31403" w:rsidRPr="004939A6" w:rsidRDefault="00E31403" w:rsidP="00A06D05">
      <w:pPr>
        <w:jc w:val="center"/>
        <w:rPr>
          <w:b/>
          <w:bCs/>
          <w:sz w:val="26"/>
          <w:szCs w:val="26"/>
          <w:u w:val="single"/>
        </w:rPr>
      </w:pPr>
      <w:r w:rsidRPr="004939A6">
        <w:rPr>
          <w:b/>
          <w:bCs/>
          <w:sz w:val="26"/>
          <w:szCs w:val="26"/>
        </w:rPr>
        <w:t>РЕШЕНИЕ №1</w:t>
      </w:r>
    </w:p>
    <w:p w:rsidR="00E31403" w:rsidRPr="004939A6" w:rsidRDefault="00E31403" w:rsidP="00A06D05">
      <w:pPr>
        <w:rPr>
          <w:b/>
          <w:bCs/>
          <w:sz w:val="26"/>
          <w:szCs w:val="26"/>
        </w:rPr>
      </w:pPr>
      <w:r w:rsidRPr="004939A6">
        <w:rPr>
          <w:b/>
          <w:bCs/>
          <w:sz w:val="26"/>
          <w:szCs w:val="26"/>
        </w:rPr>
        <w:t>4</w:t>
      </w:r>
      <w:r>
        <w:rPr>
          <w:b/>
          <w:bCs/>
          <w:sz w:val="26"/>
          <w:szCs w:val="26"/>
        </w:rPr>
        <w:t>1</w:t>
      </w:r>
      <w:r w:rsidRPr="004939A6">
        <w:rPr>
          <w:b/>
          <w:bCs/>
          <w:sz w:val="26"/>
          <w:szCs w:val="26"/>
        </w:rPr>
        <w:t>-й сессии Совета местного самоуправления сельского поселения</w:t>
      </w:r>
      <w:r w:rsidR="00A06D05">
        <w:rPr>
          <w:b/>
          <w:bCs/>
          <w:sz w:val="26"/>
          <w:szCs w:val="26"/>
        </w:rPr>
        <w:t xml:space="preserve"> Псыкод</w:t>
      </w:r>
      <w:r w:rsidRPr="004939A6">
        <w:rPr>
          <w:b/>
          <w:bCs/>
          <w:sz w:val="26"/>
          <w:szCs w:val="26"/>
        </w:rPr>
        <w:t xml:space="preserve"> Урванского муниципального района Кабардино-Балкарской Республики</w:t>
      </w:r>
    </w:p>
    <w:p w:rsidR="00E31403" w:rsidRPr="004939A6" w:rsidRDefault="000D325A" w:rsidP="000D325A">
      <w:pPr>
        <w:tabs>
          <w:tab w:val="center" w:pos="4961"/>
          <w:tab w:val="left" w:pos="6555"/>
        </w:tabs>
        <w:ind w:firstLine="567"/>
        <w:rPr>
          <w:b/>
          <w:bCs/>
          <w:sz w:val="26"/>
          <w:szCs w:val="26"/>
        </w:rPr>
      </w:pPr>
      <w:r>
        <w:rPr>
          <w:b/>
          <w:sz w:val="26"/>
          <w:szCs w:val="26"/>
        </w:rPr>
        <w:tab/>
      </w:r>
      <w:r w:rsidR="00E31403" w:rsidRPr="004939A6">
        <w:rPr>
          <w:b/>
          <w:sz w:val="26"/>
          <w:szCs w:val="26"/>
        </w:rPr>
        <w:t>(пятого созыва)</w:t>
      </w:r>
      <w:r>
        <w:rPr>
          <w:b/>
          <w:sz w:val="26"/>
          <w:szCs w:val="26"/>
        </w:rPr>
        <w:tab/>
      </w:r>
    </w:p>
    <w:p w:rsidR="00E31403" w:rsidRPr="004939A6" w:rsidRDefault="00E31403" w:rsidP="00E31403">
      <w:pPr>
        <w:ind w:firstLine="567"/>
        <w:rPr>
          <w:b/>
          <w:bCs/>
          <w:sz w:val="26"/>
          <w:szCs w:val="26"/>
        </w:rPr>
      </w:pPr>
    </w:p>
    <w:p w:rsidR="00E31403" w:rsidRDefault="00E31403" w:rsidP="00E31403">
      <w:pPr>
        <w:pStyle w:val="ConsPlusTitle"/>
        <w:widowControl/>
        <w:tabs>
          <w:tab w:val="left" w:pos="6600"/>
          <w:tab w:val="left" w:pos="6705"/>
          <w:tab w:val="left" w:pos="6780"/>
          <w:tab w:val="left" w:pos="6915"/>
        </w:tabs>
        <w:rPr>
          <w:rFonts w:ascii="Times New Roman" w:hAnsi="Times New Roman" w:cs="Times New Roman"/>
        </w:rPr>
      </w:pPr>
      <w:r>
        <w:rPr>
          <w:rFonts w:ascii="Times New Roman" w:hAnsi="Times New Roman" w:cs="Times New Roman"/>
          <w:sz w:val="26"/>
          <w:szCs w:val="26"/>
        </w:rPr>
        <w:t>30 декабря</w:t>
      </w:r>
      <w:r w:rsidRPr="00E31403">
        <w:rPr>
          <w:rFonts w:ascii="Times New Roman" w:hAnsi="Times New Roman" w:cs="Times New Roman"/>
          <w:sz w:val="26"/>
          <w:szCs w:val="26"/>
        </w:rPr>
        <w:t xml:space="preserve"> 2015 года                                 </w:t>
      </w:r>
      <w:r w:rsidR="00287435">
        <w:rPr>
          <w:rFonts w:ascii="Times New Roman" w:hAnsi="Times New Roman" w:cs="Times New Roman"/>
          <w:sz w:val="26"/>
          <w:szCs w:val="26"/>
        </w:rPr>
        <w:t xml:space="preserve">                            </w:t>
      </w:r>
      <w:r w:rsidRPr="00E31403">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31403">
        <w:rPr>
          <w:rFonts w:ascii="Times New Roman" w:hAnsi="Times New Roman" w:cs="Times New Roman"/>
          <w:sz w:val="26"/>
          <w:szCs w:val="26"/>
        </w:rPr>
        <w:t>с. п. Псыкод</w:t>
      </w:r>
      <w:r w:rsidRPr="004939A6">
        <w:rPr>
          <w:sz w:val="26"/>
          <w:szCs w:val="26"/>
        </w:rPr>
        <w:tab/>
      </w:r>
      <w:r w:rsidRPr="004939A6">
        <w:rPr>
          <w:sz w:val="26"/>
          <w:szCs w:val="26"/>
        </w:rPr>
        <w:tab/>
      </w:r>
      <w:r w:rsidRPr="004939A6">
        <w:rPr>
          <w:sz w:val="26"/>
          <w:szCs w:val="26"/>
        </w:rPr>
        <w:tab/>
        <w:t xml:space="preserve">                                                            </w:t>
      </w:r>
      <w:r>
        <w:rPr>
          <w:sz w:val="26"/>
          <w:szCs w:val="26"/>
        </w:rPr>
        <w:t xml:space="preserve">    </w:t>
      </w:r>
    </w:p>
    <w:p w:rsidR="00E31403" w:rsidRDefault="00E31403" w:rsidP="00287435">
      <w:pPr>
        <w:jc w:val="center"/>
        <w:rPr>
          <w:b/>
          <w:sz w:val="27"/>
          <w:szCs w:val="27"/>
        </w:rPr>
      </w:pPr>
      <w:r>
        <w:rPr>
          <w:b/>
          <w:sz w:val="27"/>
          <w:szCs w:val="27"/>
        </w:rPr>
        <w:t>«О бюджете сельского поселения Псыкод Урванского муниципального района Кабардино-Балкарской Республики на 2016 год и на плановый период 2017 и 2018 годов»</w:t>
      </w:r>
    </w:p>
    <w:p w:rsidR="00E31403" w:rsidRDefault="00E31403" w:rsidP="00E31403">
      <w:pPr>
        <w:jc w:val="center"/>
        <w:rPr>
          <w:b/>
          <w:sz w:val="16"/>
          <w:szCs w:val="16"/>
        </w:rPr>
      </w:pPr>
    </w:p>
    <w:p w:rsidR="00E31403" w:rsidRDefault="00E31403" w:rsidP="00E31403">
      <w:pPr>
        <w:jc w:val="center"/>
        <w:rPr>
          <w:b/>
          <w:sz w:val="26"/>
          <w:szCs w:val="26"/>
        </w:rPr>
      </w:pPr>
      <w:r>
        <w:rPr>
          <w:b/>
          <w:sz w:val="26"/>
          <w:szCs w:val="26"/>
        </w:rPr>
        <w:t>Статья 1. Основные характеристики местного бюджета</w:t>
      </w:r>
      <w:r w:rsidR="00A06D05">
        <w:rPr>
          <w:b/>
          <w:sz w:val="27"/>
          <w:szCs w:val="27"/>
        </w:rPr>
        <w:t xml:space="preserve"> сельского поселения</w:t>
      </w:r>
      <w:r>
        <w:rPr>
          <w:b/>
          <w:sz w:val="27"/>
          <w:szCs w:val="27"/>
        </w:rPr>
        <w:t xml:space="preserve"> Псыкод</w:t>
      </w:r>
      <w:r>
        <w:rPr>
          <w:b/>
          <w:sz w:val="26"/>
          <w:szCs w:val="26"/>
        </w:rPr>
        <w:t xml:space="preserve"> Урванского муниципального района на 2016 год и плановый период 2017 и 2018 годов</w:t>
      </w:r>
    </w:p>
    <w:p w:rsidR="00E31403" w:rsidRDefault="00E31403" w:rsidP="00E31403">
      <w:pPr>
        <w:jc w:val="both"/>
        <w:rPr>
          <w:sz w:val="26"/>
          <w:szCs w:val="26"/>
        </w:rPr>
      </w:pPr>
      <w:r>
        <w:rPr>
          <w:sz w:val="26"/>
          <w:szCs w:val="26"/>
        </w:rPr>
        <w:t xml:space="preserve">1.Утвердить основные характеристики местного бюджета </w:t>
      </w:r>
      <w:r>
        <w:rPr>
          <w:sz w:val="27"/>
          <w:szCs w:val="27"/>
        </w:rPr>
        <w:t>сельского поселения Псыкод</w:t>
      </w:r>
      <w:r>
        <w:rPr>
          <w:b/>
          <w:sz w:val="26"/>
          <w:szCs w:val="26"/>
        </w:rPr>
        <w:t xml:space="preserve"> </w:t>
      </w:r>
      <w:r>
        <w:rPr>
          <w:sz w:val="26"/>
          <w:szCs w:val="26"/>
        </w:rPr>
        <w:t>Урванского муниципального района на 2016 год (далее — местный бюджет), исходя из уровня инфляции, не превышающего 6,4 процента (декабрь 2016 года к декабрю 2015 года):</w:t>
      </w:r>
    </w:p>
    <w:p w:rsidR="00E31403" w:rsidRDefault="00E31403" w:rsidP="00E31403">
      <w:pPr>
        <w:pStyle w:val="ac"/>
        <w:widowControl w:val="0"/>
        <w:numPr>
          <w:ilvl w:val="0"/>
          <w:numId w:val="10"/>
        </w:numPr>
        <w:tabs>
          <w:tab w:val="left" w:pos="426"/>
        </w:tabs>
        <w:adjustRightInd w:val="0"/>
        <w:ind w:left="0" w:firstLine="142"/>
        <w:jc w:val="both"/>
        <w:rPr>
          <w:sz w:val="26"/>
          <w:szCs w:val="26"/>
        </w:rPr>
      </w:pPr>
      <w:r>
        <w:rPr>
          <w:sz w:val="26"/>
          <w:szCs w:val="26"/>
        </w:rPr>
        <w:t>прогнозируемый  общий объем доходов ме</w:t>
      </w:r>
      <w:r w:rsidR="000D325A">
        <w:rPr>
          <w:sz w:val="26"/>
          <w:szCs w:val="26"/>
        </w:rPr>
        <w:t>стного бюджета в сумме 3 200 279</w:t>
      </w:r>
      <w:r>
        <w:rPr>
          <w:sz w:val="26"/>
          <w:szCs w:val="26"/>
        </w:rPr>
        <w:t xml:space="preserve"> рублей, из них объем межбюджетных трансфертов от других бюджетов бюджетной системы</w:t>
      </w:r>
      <w:r w:rsidR="003B13FE">
        <w:rPr>
          <w:sz w:val="26"/>
          <w:szCs w:val="26"/>
        </w:rPr>
        <w:t xml:space="preserve"> Российской Федерации в сумме 2 709 694 рубля</w:t>
      </w:r>
      <w:r>
        <w:rPr>
          <w:sz w:val="26"/>
          <w:szCs w:val="26"/>
        </w:rPr>
        <w:t>;</w:t>
      </w:r>
    </w:p>
    <w:p w:rsidR="00E31403" w:rsidRDefault="00E31403" w:rsidP="00E31403">
      <w:pPr>
        <w:pStyle w:val="ac"/>
        <w:widowControl w:val="0"/>
        <w:numPr>
          <w:ilvl w:val="0"/>
          <w:numId w:val="10"/>
        </w:numPr>
        <w:tabs>
          <w:tab w:val="left" w:pos="426"/>
        </w:tabs>
        <w:adjustRightInd w:val="0"/>
        <w:ind w:left="0" w:firstLine="142"/>
        <w:jc w:val="both"/>
        <w:rPr>
          <w:sz w:val="26"/>
          <w:szCs w:val="26"/>
        </w:rPr>
      </w:pPr>
      <w:r>
        <w:rPr>
          <w:sz w:val="26"/>
          <w:szCs w:val="26"/>
        </w:rPr>
        <w:t>общий объем расходов</w:t>
      </w:r>
      <w:r w:rsidR="003B13FE">
        <w:rPr>
          <w:sz w:val="26"/>
          <w:szCs w:val="26"/>
        </w:rPr>
        <w:t xml:space="preserve"> местного бюджета в сумме 3 200 279 </w:t>
      </w:r>
      <w:r>
        <w:rPr>
          <w:sz w:val="26"/>
          <w:szCs w:val="26"/>
        </w:rPr>
        <w:t>рублей;</w:t>
      </w:r>
    </w:p>
    <w:p w:rsidR="00E31403" w:rsidRDefault="00E31403" w:rsidP="00E31403">
      <w:pPr>
        <w:pStyle w:val="ac"/>
        <w:widowControl w:val="0"/>
        <w:numPr>
          <w:ilvl w:val="0"/>
          <w:numId w:val="10"/>
        </w:numPr>
        <w:adjustRightInd w:val="0"/>
        <w:ind w:left="0" w:firstLine="142"/>
        <w:jc w:val="both"/>
        <w:rPr>
          <w:sz w:val="26"/>
          <w:szCs w:val="26"/>
        </w:rPr>
      </w:pPr>
      <w:r>
        <w:rPr>
          <w:sz w:val="26"/>
          <w:szCs w:val="26"/>
        </w:rPr>
        <w:t>верхний предел муниципального внутреннего долга</w:t>
      </w:r>
      <w:r>
        <w:rPr>
          <w:sz w:val="27"/>
          <w:szCs w:val="27"/>
        </w:rPr>
        <w:t xml:space="preserve"> сельского поселения Псыкод</w:t>
      </w:r>
      <w:r w:rsidR="006F144C">
        <w:rPr>
          <w:sz w:val="26"/>
          <w:szCs w:val="26"/>
        </w:rPr>
        <w:t xml:space="preserve">  на 1 января 2017</w:t>
      </w:r>
      <w:r>
        <w:rPr>
          <w:sz w:val="26"/>
          <w:szCs w:val="26"/>
        </w:rPr>
        <w:t xml:space="preserve"> года в сумме ноль рублей;</w:t>
      </w:r>
    </w:p>
    <w:p w:rsidR="00E31403" w:rsidRDefault="00E31403" w:rsidP="00E31403">
      <w:pPr>
        <w:pStyle w:val="ac"/>
        <w:widowControl w:val="0"/>
        <w:numPr>
          <w:ilvl w:val="0"/>
          <w:numId w:val="10"/>
        </w:numPr>
        <w:adjustRightInd w:val="0"/>
        <w:ind w:left="0" w:firstLine="142"/>
        <w:jc w:val="both"/>
        <w:rPr>
          <w:sz w:val="26"/>
          <w:szCs w:val="26"/>
        </w:rPr>
      </w:pPr>
      <w:r>
        <w:rPr>
          <w:sz w:val="26"/>
          <w:szCs w:val="26"/>
        </w:rPr>
        <w:t>дефицит местного бюджета в сумме ноль рублей.</w:t>
      </w:r>
    </w:p>
    <w:p w:rsidR="00E31403" w:rsidRDefault="00E31403" w:rsidP="00E31403">
      <w:pPr>
        <w:ind w:firstLine="142"/>
        <w:jc w:val="both"/>
        <w:rPr>
          <w:sz w:val="26"/>
          <w:szCs w:val="26"/>
        </w:rPr>
      </w:pPr>
      <w:r>
        <w:rPr>
          <w:sz w:val="26"/>
          <w:szCs w:val="26"/>
        </w:rPr>
        <w:t xml:space="preserve">2. Утвердить основные характеристики местного бюджета </w:t>
      </w:r>
      <w:r>
        <w:rPr>
          <w:sz w:val="27"/>
          <w:szCs w:val="27"/>
        </w:rPr>
        <w:t>сельского поселения Псыкод</w:t>
      </w:r>
      <w:r>
        <w:rPr>
          <w:sz w:val="26"/>
          <w:szCs w:val="26"/>
        </w:rPr>
        <w:t xml:space="preserve"> на 2017 год и на 2018 год, исходя из уровня инфляции, не превышающего соответственно 7,1 процента (декабрь 2017 года к декабрю 2016 года) и 5,7 процента (декабрь 2018 года к декабрю 2017 года):</w:t>
      </w:r>
    </w:p>
    <w:p w:rsidR="00E31403" w:rsidRDefault="00E31403" w:rsidP="00E31403">
      <w:pPr>
        <w:pStyle w:val="ac"/>
        <w:widowControl w:val="0"/>
        <w:numPr>
          <w:ilvl w:val="0"/>
          <w:numId w:val="12"/>
        </w:numPr>
        <w:tabs>
          <w:tab w:val="left" w:pos="0"/>
        </w:tabs>
        <w:adjustRightInd w:val="0"/>
        <w:ind w:left="0" w:firstLine="142"/>
        <w:jc w:val="both"/>
        <w:rPr>
          <w:sz w:val="26"/>
          <w:szCs w:val="26"/>
        </w:rPr>
      </w:pPr>
      <w:r>
        <w:rPr>
          <w:sz w:val="26"/>
          <w:szCs w:val="26"/>
        </w:rPr>
        <w:t xml:space="preserve">прогнозируемый  общий объем </w:t>
      </w:r>
      <w:r w:rsidR="003B13FE">
        <w:rPr>
          <w:sz w:val="26"/>
          <w:szCs w:val="26"/>
        </w:rPr>
        <w:t xml:space="preserve">доходов местного бюджета на 2017 год в сумме 2 961 851 </w:t>
      </w:r>
      <w:r>
        <w:rPr>
          <w:sz w:val="26"/>
          <w:szCs w:val="26"/>
        </w:rPr>
        <w:t>рубль, из них объем межбюджетных трансфертов от других бюджетов бюджетной системы Российс</w:t>
      </w:r>
      <w:r w:rsidR="003B13FE">
        <w:rPr>
          <w:sz w:val="26"/>
          <w:szCs w:val="26"/>
        </w:rPr>
        <w:t xml:space="preserve">кой Федерации в сумме 2 432 198 </w:t>
      </w:r>
      <w:r>
        <w:rPr>
          <w:sz w:val="26"/>
          <w:szCs w:val="26"/>
        </w:rPr>
        <w:t>рублей,</w:t>
      </w:r>
      <w:r w:rsidR="003B13FE">
        <w:rPr>
          <w:sz w:val="26"/>
          <w:szCs w:val="26"/>
        </w:rPr>
        <w:t xml:space="preserve"> и на 2018 год в сумме 2 640 451</w:t>
      </w:r>
      <w:r>
        <w:rPr>
          <w:sz w:val="26"/>
          <w:szCs w:val="26"/>
        </w:rPr>
        <w:t xml:space="preserve"> рубль, из них объем межбюджетных трансфертов от других бюджетов бюджетной системы Российс</w:t>
      </w:r>
      <w:r w:rsidR="003B13FE">
        <w:rPr>
          <w:sz w:val="26"/>
          <w:szCs w:val="26"/>
        </w:rPr>
        <w:t>кой Федерации  в сумме 2 094 598</w:t>
      </w:r>
      <w:r>
        <w:rPr>
          <w:sz w:val="26"/>
          <w:szCs w:val="26"/>
        </w:rPr>
        <w:t xml:space="preserve">  рублей;</w:t>
      </w:r>
    </w:p>
    <w:p w:rsidR="00E31403" w:rsidRDefault="00E31403" w:rsidP="00E31403">
      <w:pPr>
        <w:pStyle w:val="ac"/>
        <w:widowControl w:val="0"/>
        <w:numPr>
          <w:ilvl w:val="0"/>
          <w:numId w:val="12"/>
        </w:numPr>
        <w:tabs>
          <w:tab w:val="left" w:pos="0"/>
        </w:tabs>
        <w:adjustRightInd w:val="0"/>
        <w:ind w:left="0" w:firstLine="142"/>
        <w:jc w:val="both"/>
        <w:rPr>
          <w:sz w:val="26"/>
          <w:szCs w:val="26"/>
        </w:rPr>
      </w:pPr>
      <w:r>
        <w:rPr>
          <w:sz w:val="26"/>
          <w:szCs w:val="26"/>
        </w:rPr>
        <w:t xml:space="preserve">общий объем расходов местного бюджета на 2017 год в сумме </w:t>
      </w:r>
      <w:r w:rsidR="003B13FE">
        <w:rPr>
          <w:sz w:val="26"/>
          <w:szCs w:val="26"/>
        </w:rPr>
        <w:t>2 961 851</w:t>
      </w:r>
      <w:r>
        <w:rPr>
          <w:sz w:val="26"/>
          <w:szCs w:val="26"/>
        </w:rPr>
        <w:t xml:space="preserve"> руб</w:t>
      </w:r>
      <w:r w:rsidR="003B13FE">
        <w:rPr>
          <w:sz w:val="26"/>
          <w:szCs w:val="26"/>
        </w:rPr>
        <w:t>ль  и на 2018 год в сумме 2 640 451 рубль</w:t>
      </w:r>
      <w:r>
        <w:rPr>
          <w:sz w:val="26"/>
          <w:szCs w:val="26"/>
        </w:rPr>
        <w:t>;</w:t>
      </w:r>
    </w:p>
    <w:p w:rsidR="00E31403" w:rsidRDefault="00E31403" w:rsidP="00E31403">
      <w:pPr>
        <w:pStyle w:val="ac"/>
        <w:widowControl w:val="0"/>
        <w:numPr>
          <w:ilvl w:val="0"/>
          <w:numId w:val="12"/>
        </w:numPr>
        <w:tabs>
          <w:tab w:val="left" w:pos="0"/>
        </w:tabs>
        <w:adjustRightInd w:val="0"/>
        <w:ind w:left="0" w:firstLine="142"/>
        <w:jc w:val="both"/>
        <w:rPr>
          <w:sz w:val="26"/>
          <w:szCs w:val="26"/>
        </w:rPr>
      </w:pPr>
      <w:r>
        <w:rPr>
          <w:sz w:val="26"/>
          <w:szCs w:val="26"/>
        </w:rPr>
        <w:t xml:space="preserve">верхний предел муниципального внутреннего долга Урванского муниципального района на 1 января 2018 года  и на 1 января 2019 года в сумме ноль </w:t>
      </w:r>
      <w:r>
        <w:rPr>
          <w:sz w:val="26"/>
          <w:szCs w:val="26"/>
        </w:rPr>
        <w:lastRenderedPageBreak/>
        <w:t>рублей;</w:t>
      </w:r>
    </w:p>
    <w:p w:rsidR="00E31403" w:rsidRDefault="00E31403" w:rsidP="00E31403">
      <w:pPr>
        <w:pStyle w:val="ac"/>
        <w:widowControl w:val="0"/>
        <w:numPr>
          <w:ilvl w:val="0"/>
          <w:numId w:val="12"/>
        </w:numPr>
        <w:tabs>
          <w:tab w:val="left" w:pos="0"/>
          <w:tab w:val="left" w:pos="426"/>
        </w:tabs>
        <w:adjustRightInd w:val="0"/>
        <w:ind w:left="0" w:firstLine="142"/>
        <w:jc w:val="both"/>
        <w:rPr>
          <w:sz w:val="26"/>
          <w:szCs w:val="26"/>
        </w:rPr>
      </w:pPr>
      <w:r>
        <w:rPr>
          <w:sz w:val="26"/>
          <w:szCs w:val="26"/>
        </w:rPr>
        <w:t>дефицит местного бюджета на 2017 год и на 2018 год в сумме ноль рублей.</w:t>
      </w:r>
    </w:p>
    <w:p w:rsidR="00E31403" w:rsidRDefault="00E31403" w:rsidP="00E31403">
      <w:pPr>
        <w:jc w:val="both"/>
        <w:rPr>
          <w:sz w:val="26"/>
          <w:szCs w:val="26"/>
        </w:rPr>
      </w:pPr>
    </w:p>
    <w:p w:rsidR="00E31403" w:rsidRDefault="00E31403" w:rsidP="00E31403">
      <w:pPr>
        <w:jc w:val="both"/>
        <w:rPr>
          <w:b/>
          <w:sz w:val="26"/>
          <w:szCs w:val="26"/>
        </w:rPr>
      </w:pPr>
      <w:r>
        <w:rPr>
          <w:b/>
          <w:sz w:val="26"/>
          <w:szCs w:val="26"/>
        </w:rPr>
        <w:t>Статья 2. Нормативы распределения доходов между бюджетами бюджетной системы Российской Федерации на 2016 год и плановый период 2017 и 2018 годов</w:t>
      </w:r>
    </w:p>
    <w:p w:rsidR="00E31403" w:rsidRDefault="00E31403" w:rsidP="00E31403">
      <w:pPr>
        <w:jc w:val="both"/>
        <w:rPr>
          <w:sz w:val="26"/>
          <w:szCs w:val="26"/>
        </w:rPr>
      </w:pPr>
      <w:r>
        <w:rPr>
          <w:sz w:val="26"/>
          <w:szCs w:val="26"/>
        </w:rPr>
        <w:t>В соответствии с пунктом 2 статьи 184.1 Бюджетного кодекса Российской Федерации утвердить нормативы распределения доходов между бюджетами бюджетной системы Российской Федерации на 2016 год и  на плановый период 2017 и 2018 годов согласно приложению 1 к настоящему  Решению.</w:t>
      </w:r>
    </w:p>
    <w:p w:rsidR="00E31403" w:rsidRDefault="00E31403" w:rsidP="00E31403">
      <w:pPr>
        <w:ind w:firstLine="720"/>
        <w:jc w:val="both"/>
        <w:rPr>
          <w:sz w:val="26"/>
          <w:szCs w:val="26"/>
        </w:rPr>
      </w:pPr>
    </w:p>
    <w:p w:rsidR="00E31403" w:rsidRDefault="00E31403" w:rsidP="00E31403">
      <w:pPr>
        <w:jc w:val="both"/>
        <w:rPr>
          <w:b/>
          <w:sz w:val="26"/>
          <w:szCs w:val="26"/>
        </w:rPr>
      </w:pPr>
      <w:r>
        <w:rPr>
          <w:b/>
          <w:sz w:val="26"/>
          <w:szCs w:val="26"/>
        </w:rPr>
        <w:t>Статья 3. Главные администраторы доходов местного бюджета и главные администраторы источников финансирования дефицита местного бюджета</w:t>
      </w:r>
    </w:p>
    <w:p w:rsidR="00E31403" w:rsidRDefault="00E31403" w:rsidP="00E31403">
      <w:pPr>
        <w:ind w:firstLine="567"/>
        <w:jc w:val="both"/>
        <w:rPr>
          <w:sz w:val="26"/>
          <w:szCs w:val="26"/>
        </w:rPr>
      </w:pPr>
      <w:r>
        <w:rPr>
          <w:sz w:val="26"/>
          <w:szCs w:val="26"/>
        </w:rPr>
        <w:t>1. Утвердить перечень главных администраторов доходов местного бюджета согласно приложению 2 к настоящему Решению.</w:t>
      </w:r>
    </w:p>
    <w:p w:rsidR="00E31403" w:rsidRDefault="00E31403" w:rsidP="00E31403">
      <w:pPr>
        <w:ind w:firstLine="567"/>
        <w:jc w:val="both"/>
        <w:rPr>
          <w:sz w:val="26"/>
          <w:szCs w:val="26"/>
        </w:rPr>
      </w:pPr>
      <w:r>
        <w:rPr>
          <w:sz w:val="26"/>
          <w:szCs w:val="26"/>
        </w:rPr>
        <w:t>2. Утвердить перечень главных администраторов источников финансирования дефицита  местного  бюджета согласно приложению 3 к настоящему Решению.</w:t>
      </w:r>
    </w:p>
    <w:p w:rsidR="00E31403" w:rsidRDefault="00E31403" w:rsidP="00E31403">
      <w:pPr>
        <w:ind w:firstLine="567"/>
        <w:jc w:val="both"/>
        <w:rPr>
          <w:sz w:val="26"/>
          <w:szCs w:val="26"/>
        </w:rPr>
      </w:pPr>
      <w:r>
        <w:rPr>
          <w:sz w:val="26"/>
          <w:szCs w:val="26"/>
        </w:rPr>
        <w:t>3. В случае изменения состава и (или) функций главных администраторов доходов местного бюджета или главных администраторов источников финансирования дефицита местного бюджета местная администрация сельского поселения Псыкод вправе при определении принципов назначения,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w:t>
      </w:r>
    </w:p>
    <w:p w:rsidR="00E31403" w:rsidRDefault="00E31403" w:rsidP="00E31403">
      <w:pPr>
        <w:jc w:val="both"/>
        <w:rPr>
          <w:b/>
          <w:sz w:val="26"/>
          <w:szCs w:val="26"/>
        </w:rPr>
      </w:pPr>
    </w:p>
    <w:p w:rsidR="00E31403" w:rsidRDefault="00E31403" w:rsidP="00E31403">
      <w:pPr>
        <w:jc w:val="both"/>
        <w:rPr>
          <w:b/>
          <w:sz w:val="26"/>
          <w:szCs w:val="26"/>
        </w:rPr>
      </w:pPr>
      <w:r>
        <w:rPr>
          <w:b/>
          <w:sz w:val="26"/>
          <w:szCs w:val="26"/>
        </w:rPr>
        <w:t>Статья 4. Особенности администрирования доходов бюджетов бюджетной системы Российской Федерации</w:t>
      </w:r>
    </w:p>
    <w:p w:rsidR="00E31403" w:rsidRDefault="00E31403" w:rsidP="00E31403">
      <w:pPr>
        <w:pStyle w:val="ConsPlusNormal"/>
        <w:widowContro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1. Установить, что факт уплаты государственной пошлины и иных обязательных платежей в случаях, установленных нормативными правовыми актами, бюджетным учреждением, которому в соответствии с бюджетным законодательством открыт лицевой счет в Финансовом органе, подтверждается платежным поручением с отметкой Финансового органа.</w:t>
      </w:r>
    </w:p>
    <w:p w:rsidR="00E31403" w:rsidRDefault="00E31403" w:rsidP="00E31403">
      <w:pPr>
        <w:pStyle w:val="ConsPlusNormal"/>
        <w:widowContro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В случаях, установленных законодательством, государственные органы и органы государственной власти, не являющиеся федеральными органами исполнительной власти, органы местного самоуправления, а также находящиеся в их ведении бюджетные учреждения осуществляют начисление, учет и контроль за правильностью исчисления, полнотой уплаты государственной пошлины за совершение действий, связанных с лицензированием, проведением аттестации, государственной пошлины за государственную регистрацию, а также за совершение прочих юридически значимых действий, платежей по отдельным видам неналоговых доходов, подлежащих зачислению в местный бюджет, включая пени и штрафы по ним, а также осуществляют взыскание задолженности и принимают решения о возврате (зачете) указанных платежей в порядке, установленном для осуществления соответствующих полномочий администраторами доходов местного бюджета. </w:t>
      </w:r>
      <w:r>
        <w:rPr>
          <w:rFonts w:ascii="Times New Roman" w:hAnsi="Times New Roman" w:cs="Times New Roman"/>
          <w:sz w:val="26"/>
          <w:szCs w:val="26"/>
        </w:rPr>
        <w:lastRenderedPageBreak/>
        <w:t>Порядок учета и отражения в бюджетной отчетности указанных платежей устанавливается  администрацией сельского поселения Псыкод.</w:t>
      </w:r>
    </w:p>
    <w:p w:rsidR="00E31403" w:rsidRDefault="00E31403" w:rsidP="00E31403">
      <w:pPr>
        <w:jc w:val="both"/>
        <w:rPr>
          <w:b/>
          <w:sz w:val="26"/>
          <w:szCs w:val="26"/>
        </w:rPr>
      </w:pPr>
      <w:r>
        <w:rPr>
          <w:b/>
          <w:sz w:val="26"/>
          <w:szCs w:val="26"/>
        </w:rPr>
        <w:t>Статья 5. Особенности использования средств, получаемых муниципальными бюджетными учреждениями</w:t>
      </w:r>
    </w:p>
    <w:p w:rsidR="00E31403" w:rsidRDefault="00E31403" w:rsidP="00E31403">
      <w:pPr>
        <w:pStyle w:val="03"/>
        <w:widowControl w:val="0"/>
        <w:ind w:firstLine="709"/>
        <w:rPr>
          <w:sz w:val="26"/>
          <w:szCs w:val="26"/>
        </w:rPr>
      </w:pPr>
      <w:r>
        <w:rPr>
          <w:sz w:val="26"/>
          <w:szCs w:val="26"/>
        </w:rPr>
        <w:t>1. Средства в валюте Российской Федерации, полученные муниципальными бюджетными учреждениями от приносящей доход деятельности, учитываются на лицевых счетах, открытых им в Финансовом органе, и расходуются бюджетными учреждениями в соответствии с генеральными разрешениями (разрешениями), оформленными главными распорядителями (распорядителями) средств местного бюджета в установленном Финансовым органом порядке, и сметами доходов и расходов по приносящей доход деятельности, утвержденными в порядке, определяемом главными распорядителями средств местного бюджета, в пределах остатков средств на их лицевых счетах, если иное не предусмотрено настоящим Решением. Средства, полученные от приносящей доход деятельности, не могут направляться муниципальными бюджетными учреждениями на создание других организаций, покупку ценных бумаг и размещаться на депозиты в кредитных организациях, за исключением случаев, установленных федеральными законами.</w:t>
      </w:r>
    </w:p>
    <w:p w:rsidR="00E31403" w:rsidRDefault="00E31403" w:rsidP="00E3140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Средства в валюте Российской Федерации, поступающие во временное распоряжение муниципальных бюджетных учреждений, учитываются на лицевых счетах, открытых им в Финансовом органе, в порядке, установленном Финансовым органом.</w:t>
      </w:r>
    </w:p>
    <w:p w:rsidR="00E31403" w:rsidRDefault="00E31403" w:rsidP="00E3140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В соответствии со статьей 96 Бюджетного Кодекса Российской Федерации остатки средств на начало текущего года Управлением финансов могут направляться на покрытие временных кассовых разрывов. </w:t>
      </w:r>
    </w:p>
    <w:p w:rsidR="00E31403" w:rsidRDefault="00E31403" w:rsidP="00E31403">
      <w:pPr>
        <w:jc w:val="both"/>
        <w:rPr>
          <w:b/>
          <w:sz w:val="26"/>
          <w:szCs w:val="26"/>
        </w:rPr>
      </w:pPr>
    </w:p>
    <w:p w:rsidR="00E31403" w:rsidRDefault="00E31403" w:rsidP="00E31403">
      <w:pPr>
        <w:jc w:val="both"/>
        <w:rPr>
          <w:b/>
          <w:sz w:val="26"/>
          <w:szCs w:val="26"/>
        </w:rPr>
      </w:pPr>
      <w:r>
        <w:rPr>
          <w:b/>
          <w:sz w:val="26"/>
          <w:szCs w:val="26"/>
        </w:rPr>
        <w:t>Статья 6. Бюджетные ассигнования местного бюджета на 2016 год и на плановый период 2017 и 2018 годов</w:t>
      </w:r>
    </w:p>
    <w:p w:rsidR="00E31403" w:rsidRDefault="00E31403" w:rsidP="00E31403">
      <w:pPr>
        <w:pStyle w:val="ac"/>
        <w:widowControl w:val="0"/>
        <w:numPr>
          <w:ilvl w:val="0"/>
          <w:numId w:val="13"/>
        </w:numPr>
        <w:adjustRightInd w:val="0"/>
        <w:ind w:left="0" w:firstLine="709"/>
        <w:jc w:val="both"/>
        <w:rPr>
          <w:sz w:val="26"/>
          <w:szCs w:val="26"/>
        </w:rPr>
      </w:pPr>
      <w:r>
        <w:rPr>
          <w:sz w:val="26"/>
          <w:szCs w:val="26"/>
        </w:rPr>
        <w:t>Утвердить общий объем бюджетных ассигнований на исполнение публичных нормативных обязател</w:t>
      </w:r>
      <w:r w:rsidR="003B13FE">
        <w:rPr>
          <w:sz w:val="26"/>
          <w:szCs w:val="26"/>
        </w:rPr>
        <w:t>ьств на 2016 год в сумме 95 486</w:t>
      </w:r>
      <w:r>
        <w:rPr>
          <w:sz w:val="26"/>
          <w:szCs w:val="26"/>
        </w:rPr>
        <w:t xml:space="preserve"> рублей, на 2017 год в сумме </w:t>
      </w:r>
      <w:r w:rsidR="003B13FE">
        <w:rPr>
          <w:sz w:val="26"/>
          <w:szCs w:val="26"/>
        </w:rPr>
        <w:t>95 486</w:t>
      </w:r>
      <w:r>
        <w:rPr>
          <w:sz w:val="26"/>
          <w:szCs w:val="26"/>
        </w:rPr>
        <w:t xml:space="preserve"> рублей и на 2018 год в сумме </w:t>
      </w:r>
      <w:r w:rsidR="003B13FE">
        <w:rPr>
          <w:sz w:val="26"/>
          <w:szCs w:val="26"/>
        </w:rPr>
        <w:t>95 486</w:t>
      </w:r>
      <w:r>
        <w:rPr>
          <w:sz w:val="26"/>
          <w:szCs w:val="26"/>
        </w:rPr>
        <w:t xml:space="preserve"> рублей.</w:t>
      </w:r>
    </w:p>
    <w:p w:rsidR="00E31403" w:rsidRDefault="00E31403" w:rsidP="00E31403">
      <w:pPr>
        <w:pStyle w:val="ac"/>
        <w:ind w:left="0" w:firstLine="709"/>
        <w:jc w:val="both"/>
        <w:rPr>
          <w:sz w:val="26"/>
          <w:szCs w:val="26"/>
        </w:rPr>
      </w:pPr>
      <w:r>
        <w:rPr>
          <w:sz w:val="26"/>
          <w:szCs w:val="26"/>
        </w:rPr>
        <w:t xml:space="preserve">Утвердить ведомственную структуру расходов местного бюджета:     </w:t>
      </w:r>
    </w:p>
    <w:p w:rsidR="00E31403" w:rsidRDefault="00E31403" w:rsidP="00E31403">
      <w:pPr>
        <w:pStyle w:val="ac"/>
        <w:widowControl w:val="0"/>
        <w:numPr>
          <w:ilvl w:val="0"/>
          <w:numId w:val="14"/>
        </w:numPr>
        <w:adjustRightInd w:val="0"/>
        <w:ind w:left="0" w:firstLine="709"/>
        <w:jc w:val="both"/>
        <w:rPr>
          <w:sz w:val="26"/>
          <w:szCs w:val="26"/>
        </w:rPr>
      </w:pPr>
      <w:r>
        <w:rPr>
          <w:sz w:val="26"/>
          <w:szCs w:val="26"/>
        </w:rPr>
        <w:t>на 2016 год согласно приложению  4 к настоящему Решению;</w:t>
      </w:r>
    </w:p>
    <w:p w:rsidR="00E31403" w:rsidRDefault="00E31403" w:rsidP="00E31403">
      <w:pPr>
        <w:pStyle w:val="ac"/>
        <w:widowControl w:val="0"/>
        <w:numPr>
          <w:ilvl w:val="0"/>
          <w:numId w:val="14"/>
        </w:numPr>
        <w:adjustRightInd w:val="0"/>
        <w:ind w:left="0" w:firstLine="709"/>
        <w:jc w:val="both"/>
        <w:rPr>
          <w:sz w:val="26"/>
          <w:szCs w:val="26"/>
        </w:rPr>
      </w:pPr>
      <w:r>
        <w:rPr>
          <w:sz w:val="26"/>
          <w:szCs w:val="26"/>
        </w:rPr>
        <w:t>на плановый период 2017 и 2018 годов согласно приложению 5 к настоящему Решению.</w:t>
      </w:r>
    </w:p>
    <w:p w:rsidR="00E31403" w:rsidRDefault="00E31403" w:rsidP="00E31403">
      <w:pPr>
        <w:pStyle w:val="ac"/>
        <w:widowControl w:val="0"/>
        <w:numPr>
          <w:ilvl w:val="0"/>
          <w:numId w:val="13"/>
        </w:numPr>
        <w:adjustRightInd w:val="0"/>
        <w:ind w:left="0" w:firstLine="709"/>
        <w:jc w:val="both"/>
        <w:rPr>
          <w:sz w:val="26"/>
          <w:szCs w:val="26"/>
        </w:rPr>
      </w:pPr>
      <w:r>
        <w:rPr>
          <w:sz w:val="26"/>
          <w:szCs w:val="26"/>
        </w:rPr>
        <w:t>Утвердить распределение бюджетных ассигнований по разделам и подразделам, целевым статьям и видам расходов классификации расходов местного бюджета:</w:t>
      </w:r>
    </w:p>
    <w:p w:rsidR="00E31403" w:rsidRDefault="00E31403" w:rsidP="00E31403">
      <w:pPr>
        <w:pStyle w:val="ac"/>
        <w:widowControl w:val="0"/>
        <w:numPr>
          <w:ilvl w:val="0"/>
          <w:numId w:val="15"/>
        </w:numPr>
        <w:adjustRightInd w:val="0"/>
        <w:ind w:left="0" w:firstLine="709"/>
        <w:jc w:val="both"/>
        <w:rPr>
          <w:sz w:val="26"/>
          <w:szCs w:val="26"/>
        </w:rPr>
      </w:pPr>
      <w:r>
        <w:rPr>
          <w:sz w:val="26"/>
          <w:szCs w:val="26"/>
        </w:rPr>
        <w:t>на 2016 год согласно приложению  6 к настоящему Решению;</w:t>
      </w:r>
    </w:p>
    <w:p w:rsidR="00E31403" w:rsidRDefault="00E31403" w:rsidP="00E31403">
      <w:pPr>
        <w:pStyle w:val="ac"/>
        <w:widowControl w:val="0"/>
        <w:numPr>
          <w:ilvl w:val="0"/>
          <w:numId w:val="15"/>
        </w:numPr>
        <w:adjustRightInd w:val="0"/>
        <w:ind w:left="0" w:firstLine="709"/>
        <w:jc w:val="both"/>
        <w:rPr>
          <w:sz w:val="26"/>
          <w:szCs w:val="26"/>
        </w:rPr>
      </w:pPr>
      <w:r>
        <w:rPr>
          <w:sz w:val="26"/>
          <w:szCs w:val="26"/>
        </w:rPr>
        <w:t>на плановый период 2017 и 2018 годов согласно приложению 7 к настоящему Решению.</w:t>
      </w:r>
    </w:p>
    <w:p w:rsidR="00E31403" w:rsidRDefault="00E31403" w:rsidP="00E31403">
      <w:pPr>
        <w:pStyle w:val="ac"/>
        <w:widowControl w:val="0"/>
        <w:numPr>
          <w:ilvl w:val="0"/>
          <w:numId w:val="13"/>
        </w:numPr>
        <w:adjustRightInd w:val="0"/>
        <w:spacing w:line="252" w:lineRule="auto"/>
        <w:ind w:left="0" w:firstLine="709"/>
        <w:jc w:val="both"/>
        <w:rPr>
          <w:sz w:val="26"/>
          <w:szCs w:val="26"/>
        </w:rPr>
      </w:pPr>
      <w:r>
        <w:rPr>
          <w:sz w:val="26"/>
          <w:szCs w:val="26"/>
        </w:rPr>
        <w:t>Приоритетными статьями и подстатьями операций сектора государственного управления являются:</w:t>
      </w:r>
    </w:p>
    <w:p w:rsidR="00E31403" w:rsidRDefault="00E31403" w:rsidP="00E31403">
      <w:pPr>
        <w:pStyle w:val="ac"/>
        <w:widowControl w:val="0"/>
        <w:numPr>
          <w:ilvl w:val="0"/>
          <w:numId w:val="17"/>
        </w:numPr>
        <w:adjustRightInd w:val="0"/>
        <w:spacing w:line="252" w:lineRule="auto"/>
        <w:ind w:left="0" w:firstLine="709"/>
        <w:jc w:val="both"/>
        <w:rPr>
          <w:sz w:val="26"/>
          <w:szCs w:val="26"/>
        </w:rPr>
      </w:pPr>
      <w:r>
        <w:rPr>
          <w:sz w:val="26"/>
          <w:szCs w:val="26"/>
        </w:rPr>
        <w:t>оплата труда и начисления на выплаты по оплате труда;</w:t>
      </w:r>
    </w:p>
    <w:p w:rsidR="00E31403" w:rsidRDefault="00E31403" w:rsidP="00E31403">
      <w:pPr>
        <w:pStyle w:val="ac"/>
        <w:widowControl w:val="0"/>
        <w:numPr>
          <w:ilvl w:val="0"/>
          <w:numId w:val="17"/>
        </w:numPr>
        <w:adjustRightInd w:val="0"/>
        <w:spacing w:line="252" w:lineRule="auto"/>
        <w:ind w:left="0" w:firstLine="709"/>
        <w:jc w:val="both"/>
        <w:rPr>
          <w:sz w:val="26"/>
          <w:szCs w:val="26"/>
        </w:rPr>
      </w:pPr>
      <w:r>
        <w:rPr>
          <w:sz w:val="26"/>
          <w:szCs w:val="26"/>
        </w:rPr>
        <w:t>социальное обеспечение;</w:t>
      </w:r>
    </w:p>
    <w:p w:rsidR="003B13FE" w:rsidRDefault="00E31403" w:rsidP="003B13FE">
      <w:pPr>
        <w:pStyle w:val="ac"/>
        <w:widowControl w:val="0"/>
        <w:numPr>
          <w:ilvl w:val="0"/>
          <w:numId w:val="17"/>
        </w:numPr>
        <w:adjustRightInd w:val="0"/>
        <w:spacing w:line="252" w:lineRule="auto"/>
        <w:jc w:val="both"/>
        <w:rPr>
          <w:sz w:val="26"/>
          <w:szCs w:val="26"/>
        </w:rPr>
      </w:pPr>
      <w:r w:rsidRPr="003B13FE">
        <w:rPr>
          <w:sz w:val="26"/>
          <w:szCs w:val="26"/>
        </w:rPr>
        <w:t>коммунальные услуги;</w:t>
      </w:r>
    </w:p>
    <w:p w:rsidR="00E31403" w:rsidRPr="003B13FE" w:rsidRDefault="003B13FE" w:rsidP="003B13FE">
      <w:pPr>
        <w:pStyle w:val="ac"/>
        <w:widowControl w:val="0"/>
        <w:numPr>
          <w:ilvl w:val="0"/>
          <w:numId w:val="17"/>
        </w:numPr>
        <w:adjustRightInd w:val="0"/>
        <w:spacing w:line="252" w:lineRule="auto"/>
        <w:jc w:val="both"/>
        <w:rPr>
          <w:sz w:val="26"/>
          <w:szCs w:val="26"/>
        </w:rPr>
      </w:pPr>
      <w:r w:rsidRPr="003B13FE">
        <w:rPr>
          <w:sz w:val="26"/>
          <w:szCs w:val="26"/>
        </w:rPr>
        <w:t xml:space="preserve"> </w:t>
      </w:r>
      <w:r w:rsidR="00E31403" w:rsidRPr="003B13FE">
        <w:rPr>
          <w:sz w:val="26"/>
          <w:szCs w:val="26"/>
        </w:rPr>
        <w:t>безвозмездные перечисления бюджетам.</w:t>
      </w:r>
    </w:p>
    <w:p w:rsidR="00E31403" w:rsidRDefault="00E31403" w:rsidP="00E31403">
      <w:pPr>
        <w:widowControl w:val="0"/>
        <w:adjustRightInd w:val="0"/>
        <w:spacing w:line="252" w:lineRule="auto"/>
        <w:ind w:firstLine="709"/>
        <w:jc w:val="both"/>
        <w:rPr>
          <w:sz w:val="26"/>
          <w:szCs w:val="26"/>
        </w:rPr>
      </w:pPr>
      <w:r>
        <w:rPr>
          <w:sz w:val="26"/>
          <w:szCs w:val="26"/>
        </w:rPr>
        <w:t>Финансовое обеспечение указанных расходов осуществляется в 2016 году в первоочередном порядке в пределах доведенных лимитов бюджетных обязательств.</w:t>
      </w:r>
    </w:p>
    <w:p w:rsidR="00E31403" w:rsidRDefault="00E31403" w:rsidP="00E31403">
      <w:pPr>
        <w:widowControl w:val="0"/>
        <w:adjustRightInd w:val="0"/>
        <w:spacing w:line="252" w:lineRule="auto"/>
        <w:ind w:firstLine="540"/>
        <w:jc w:val="both"/>
        <w:rPr>
          <w:sz w:val="26"/>
          <w:szCs w:val="26"/>
        </w:rPr>
      </w:pPr>
    </w:p>
    <w:p w:rsidR="00E31403" w:rsidRDefault="00E31403" w:rsidP="00E31403">
      <w:pPr>
        <w:jc w:val="both"/>
        <w:rPr>
          <w:b/>
          <w:sz w:val="26"/>
          <w:szCs w:val="26"/>
        </w:rPr>
      </w:pPr>
      <w:r>
        <w:rPr>
          <w:b/>
          <w:sz w:val="26"/>
          <w:szCs w:val="26"/>
        </w:rPr>
        <w:lastRenderedPageBreak/>
        <w:t>Статья 7. Особенности использования бюджетных ассигнований на обеспечение деятельности органов местного самоуправления и муниципальных учреждений</w:t>
      </w:r>
    </w:p>
    <w:p w:rsidR="00E31403" w:rsidRDefault="00E31403" w:rsidP="00E31403">
      <w:pPr>
        <w:pStyle w:val="ac"/>
        <w:widowControl w:val="0"/>
        <w:numPr>
          <w:ilvl w:val="1"/>
          <w:numId w:val="19"/>
        </w:numPr>
        <w:adjustRightInd w:val="0"/>
        <w:ind w:left="0" w:firstLine="709"/>
        <w:jc w:val="both"/>
        <w:rPr>
          <w:sz w:val="26"/>
          <w:szCs w:val="26"/>
        </w:rPr>
      </w:pPr>
      <w:r>
        <w:rPr>
          <w:sz w:val="26"/>
          <w:szCs w:val="26"/>
        </w:rPr>
        <w:t>Местная администрация не вправе принимать в 2016 году решения, приводящие к увеличению численности муниципальных служащих и работников муниципальных казенных  учреждений.</w:t>
      </w:r>
    </w:p>
    <w:p w:rsidR="00E31403" w:rsidRDefault="00E31403" w:rsidP="00E31403">
      <w:pPr>
        <w:pStyle w:val="ac"/>
        <w:widowControl w:val="0"/>
        <w:numPr>
          <w:ilvl w:val="1"/>
          <w:numId w:val="19"/>
        </w:numPr>
        <w:adjustRightInd w:val="0"/>
        <w:ind w:left="0" w:firstLine="709"/>
        <w:jc w:val="both"/>
        <w:rPr>
          <w:sz w:val="26"/>
          <w:szCs w:val="26"/>
        </w:rPr>
      </w:pPr>
      <w:r>
        <w:rPr>
          <w:sz w:val="26"/>
          <w:szCs w:val="26"/>
        </w:rPr>
        <w:t>Рекомендовать органам местного самоуправления сельского поселения Псыкод Урванского муниципального района не принимать в 2016 году решений, приводящих к увеличению численности муниципальных служащих и работников муниципальных казенных учреждений.</w:t>
      </w:r>
    </w:p>
    <w:p w:rsidR="00E31403" w:rsidRDefault="00E31403" w:rsidP="00E31403">
      <w:pPr>
        <w:pStyle w:val="ac"/>
        <w:ind w:left="709"/>
        <w:jc w:val="both"/>
        <w:rPr>
          <w:sz w:val="26"/>
          <w:szCs w:val="26"/>
        </w:rPr>
      </w:pPr>
    </w:p>
    <w:p w:rsidR="00E31403" w:rsidRDefault="00E31403" w:rsidP="00E31403">
      <w:pPr>
        <w:jc w:val="both"/>
        <w:rPr>
          <w:b/>
          <w:sz w:val="26"/>
          <w:szCs w:val="26"/>
        </w:rPr>
      </w:pPr>
      <w:r>
        <w:rPr>
          <w:b/>
          <w:sz w:val="26"/>
          <w:szCs w:val="26"/>
        </w:rPr>
        <w:t>Статья 8. Межбюджетные трансферты бюджетам поселений Урванского муниципального района</w:t>
      </w:r>
    </w:p>
    <w:p w:rsidR="00E31403" w:rsidRDefault="00E31403" w:rsidP="00E31403">
      <w:pPr>
        <w:pStyle w:val="ac"/>
        <w:widowControl w:val="0"/>
        <w:numPr>
          <w:ilvl w:val="0"/>
          <w:numId w:val="21"/>
        </w:numPr>
        <w:adjustRightInd w:val="0"/>
        <w:ind w:left="0" w:firstLine="709"/>
        <w:jc w:val="both"/>
        <w:rPr>
          <w:sz w:val="26"/>
          <w:szCs w:val="26"/>
        </w:rPr>
      </w:pPr>
      <w:r>
        <w:rPr>
          <w:sz w:val="26"/>
          <w:szCs w:val="26"/>
        </w:rPr>
        <w:t>Установить, что в 2016 году кассовое обслуживание исполнения местного бюджета осуществляется с открытых лицевых счетов.</w:t>
      </w:r>
    </w:p>
    <w:p w:rsidR="00E31403" w:rsidRDefault="00E31403" w:rsidP="00E31403">
      <w:pPr>
        <w:pStyle w:val="ac"/>
        <w:widowControl w:val="0"/>
        <w:numPr>
          <w:ilvl w:val="0"/>
          <w:numId w:val="21"/>
        </w:numPr>
        <w:adjustRightInd w:val="0"/>
        <w:ind w:left="0" w:firstLine="709"/>
        <w:jc w:val="both"/>
        <w:rPr>
          <w:sz w:val="26"/>
          <w:szCs w:val="26"/>
        </w:rPr>
      </w:pPr>
      <w:r>
        <w:rPr>
          <w:sz w:val="26"/>
          <w:szCs w:val="26"/>
        </w:rPr>
        <w:t>Установить, что не использованные по состоянию на 1 января 2016 года остатки межбюджетных трансфертов, предоставленных из республиканского бюджета в форме субвенций, субсидий, иных межбюджетных трансфертов, имеющих целевое назначение, подлежат возврату в республиканский бюджет в течение первых 10 рабочих дней 2016 года.</w:t>
      </w:r>
    </w:p>
    <w:p w:rsidR="00E31403" w:rsidRDefault="00E31403" w:rsidP="00E31403">
      <w:pPr>
        <w:pStyle w:val="ac"/>
        <w:ind w:left="218"/>
        <w:jc w:val="both"/>
        <w:rPr>
          <w:b/>
          <w:sz w:val="26"/>
          <w:szCs w:val="26"/>
        </w:rPr>
      </w:pPr>
    </w:p>
    <w:p w:rsidR="00E31403" w:rsidRDefault="00E31403" w:rsidP="00E31403">
      <w:pPr>
        <w:jc w:val="both"/>
        <w:rPr>
          <w:b/>
          <w:sz w:val="26"/>
          <w:szCs w:val="26"/>
        </w:rPr>
      </w:pPr>
      <w:r>
        <w:rPr>
          <w:b/>
          <w:sz w:val="26"/>
          <w:szCs w:val="26"/>
        </w:rPr>
        <w:t>Статья 9. Государственные внутренние заимствования Российской Федерации, государственный внутренний долг Российской Федерации и предоставление государственных гарантий Российской Федерации в валюте Российской Федерации</w:t>
      </w:r>
    </w:p>
    <w:p w:rsidR="00E31403" w:rsidRDefault="00E31403" w:rsidP="00E31403">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1. Муниципальные заимствования в </w:t>
      </w:r>
      <w:r w:rsidR="006F144C">
        <w:rPr>
          <w:rFonts w:ascii="Times New Roman" w:hAnsi="Times New Roman" w:cs="Times New Roman"/>
          <w:sz w:val="26"/>
          <w:szCs w:val="26"/>
        </w:rPr>
        <w:t>2016</w:t>
      </w:r>
      <w:r>
        <w:rPr>
          <w:rFonts w:ascii="Times New Roman" w:hAnsi="Times New Roman" w:cs="Times New Roman"/>
          <w:sz w:val="26"/>
          <w:szCs w:val="26"/>
        </w:rPr>
        <w:t xml:space="preserve"> году не планируются.</w:t>
      </w:r>
    </w:p>
    <w:p w:rsidR="00E31403" w:rsidRDefault="00E31403" w:rsidP="00E31403">
      <w:pPr>
        <w:pStyle w:val="ConsPlusNormal"/>
        <w:spacing w:line="276" w:lineRule="auto"/>
        <w:ind w:firstLine="567"/>
        <w:jc w:val="both"/>
        <w:rPr>
          <w:rFonts w:ascii="Times New Roman" w:hAnsi="Times New Roman" w:cs="Times New Roman"/>
          <w:sz w:val="26"/>
          <w:szCs w:val="26"/>
        </w:rPr>
      </w:pPr>
      <w:r>
        <w:rPr>
          <w:rFonts w:ascii="Times New Roman" w:hAnsi="Times New Roman" w:cs="Times New Roman"/>
          <w:sz w:val="26"/>
          <w:szCs w:val="26"/>
        </w:rPr>
        <w:t>2. Предоставление муниципальных гарантий в ва</w:t>
      </w:r>
      <w:r w:rsidR="006F144C">
        <w:rPr>
          <w:rFonts w:ascii="Times New Roman" w:hAnsi="Times New Roman" w:cs="Times New Roman"/>
          <w:sz w:val="26"/>
          <w:szCs w:val="26"/>
        </w:rPr>
        <w:t>люте Российской Федерации в 2016</w:t>
      </w:r>
      <w:r>
        <w:rPr>
          <w:rFonts w:ascii="Times New Roman" w:hAnsi="Times New Roman" w:cs="Times New Roman"/>
          <w:sz w:val="26"/>
          <w:szCs w:val="26"/>
        </w:rPr>
        <w:t xml:space="preserve"> году не планируется. </w:t>
      </w:r>
    </w:p>
    <w:p w:rsidR="00E31403" w:rsidRDefault="00E31403" w:rsidP="00E31403">
      <w:pPr>
        <w:pStyle w:val="ConsPlusNormal"/>
        <w:spacing w:line="276" w:lineRule="auto"/>
        <w:ind w:firstLine="0"/>
        <w:jc w:val="both"/>
        <w:rPr>
          <w:rFonts w:ascii="Times New Roman" w:hAnsi="Times New Roman" w:cs="Times New Roman"/>
          <w:b/>
          <w:bCs/>
          <w:sz w:val="26"/>
          <w:szCs w:val="26"/>
        </w:rPr>
      </w:pPr>
      <w:r>
        <w:rPr>
          <w:rFonts w:ascii="Times New Roman" w:hAnsi="Times New Roman" w:cs="Times New Roman"/>
          <w:b/>
          <w:sz w:val="26"/>
          <w:szCs w:val="26"/>
        </w:rPr>
        <w:t>Статья 10.</w:t>
      </w:r>
      <w:r w:rsidR="006F144C">
        <w:rPr>
          <w:rFonts w:ascii="Times New Roman" w:hAnsi="Times New Roman" w:cs="Times New Roman"/>
          <w:b/>
          <w:sz w:val="26"/>
          <w:szCs w:val="26"/>
        </w:rPr>
        <w:t xml:space="preserve"> Особенности обслуживания в 2016</w:t>
      </w:r>
      <w:r>
        <w:rPr>
          <w:rFonts w:ascii="Times New Roman" w:hAnsi="Times New Roman" w:cs="Times New Roman"/>
          <w:b/>
          <w:sz w:val="26"/>
          <w:szCs w:val="26"/>
        </w:rPr>
        <w:t xml:space="preserve"> году </w:t>
      </w:r>
      <w:r>
        <w:rPr>
          <w:rFonts w:ascii="Times New Roman" w:hAnsi="Times New Roman" w:cs="Times New Roman"/>
          <w:b/>
          <w:bCs/>
          <w:sz w:val="26"/>
          <w:szCs w:val="26"/>
        </w:rPr>
        <w:t>Национальным банком Кабардино-Балкарской Республики Центрального банка Российской Федерации и кредитными организациями отдельных счетов участников бюджетного процесса</w:t>
      </w:r>
    </w:p>
    <w:p w:rsidR="00E31403" w:rsidRDefault="00E31403" w:rsidP="00E31403">
      <w:pPr>
        <w:ind w:firstLine="709"/>
        <w:jc w:val="both"/>
        <w:rPr>
          <w:snapToGrid w:val="0"/>
          <w:sz w:val="26"/>
          <w:szCs w:val="26"/>
        </w:rPr>
      </w:pPr>
      <w:r>
        <w:rPr>
          <w:snapToGrid w:val="0"/>
          <w:sz w:val="26"/>
          <w:szCs w:val="26"/>
        </w:rPr>
        <w:t xml:space="preserve">Установить, что Национальный банк Кабардино-Балкарской Республики Центрального банка Российской Федерации ежеквартально представляет в Финансовый орган информацию о счетах в валюте Российской Федерации, открытых в учреждениях Центрального банка Российской Федерации и кредитных организациях муниципальным бюджетным учреждениям. </w:t>
      </w:r>
    </w:p>
    <w:p w:rsidR="00E31403" w:rsidRDefault="00E31403" w:rsidP="00E31403">
      <w:pPr>
        <w:jc w:val="both"/>
        <w:rPr>
          <w:b/>
          <w:sz w:val="26"/>
          <w:szCs w:val="26"/>
        </w:rPr>
      </w:pPr>
      <w:r>
        <w:rPr>
          <w:b/>
          <w:sz w:val="26"/>
          <w:szCs w:val="26"/>
        </w:rPr>
        <w:t>Статья 11. Особенности исполнения местного бюджета</w:t>
      </w:r>
    </w:p>
    <w:p w:rsidR="00E31403" w:rsidRDefault="00E31403" w:rsidP="00E31403">
      <w:pPr>
        <w:pStyle w:val="ac"/>
        <w:widowControl w:val="0"/>
        <w:numPr>
          <w:ilvl w:val="0"/>
          <w:numId w:val="23"/>
        </w:numPr>
        <w:adjustRightInd w:val="0"/>
        <w:spacing w:line="252" w:lineRule="auto"/>
        <w:ind w:left="0" w:firstLine="426"/>
        <w:jc w:val="both"/>
        <w:rPr>
          <w:sz w:val="26"/>
          <w:szCs w:val="26"/>
        </w:rPr>
      </w:pPr>
      <w:r>
        <w:rPr>
          <w:sz w:val="26"/>
          <w:szCs w:val="26"/>
        </w:rPr>
        <w:t xml:space="preserve">Установить в соответствии с </w:t>
      </w:r>
      <w:hyperlink r:id="rId9" w:history="1">
        <w:r>
          <w:rPr>
            <w:rStyle w:val="ad"/>
            <w:sz w:val="26"/>
            <w:szCs w:val="26"/>
          </w:rPr>
          <w:t>пунктом 3 статьи 217</w:t>
        </w:r>
      </w:hyperlink>
      <w:r>
        <w:rPr>
          <w:sz w:val="26"/>
          <w:szCs w:val="26"/>
        </w:rPr>
        <w:t xml:space="preserve"> Бюджетного кодекса Российской Федерации, что основанием для внесения в 2016 году изменений в показатели сводной бюджетной росписи местного бюджета является распределение зарезервированных средств в составе утвержденных бюджетных ассигнований, предусмотренных по подразделу "резервные фонды" раздела "Общегосударственные вопросы" классификации расходов бюджетов для реализации решений Главы сельского поселения Псыкод Урванского муниципального района и местной администрации Урванского муниципального района в соответствии с нормативным правовым актом.</w:t>
      </w:r>
    </w:p>
    <w:p w:rsidR="00E31403" w:rsidRDefault="00E31403" w:rsidP="00E31403">
      <w:pPr>
        <w:pStyle w:val="ac"/>
        <w:widowControl w:val="0"/>
        <w:numPr>
          <w:ilvl w:val="0"/>
          <w:numId w:val="23"/>
        </w:numPr>
        <w:adjustRightInd w:val="0"/>
        <w:spacing w:line="252" w:lineRule="auto"/>
        <w:ind w:left="0" w:firstLine="142"/>
        <w:jc w:val="both"/>
        <w:rPr>
          <w:sz w:val="26"/>
          <w:szCs w:val="26"/>
        </w:rPr>
      </w:pPr>
      <w:r>
        <w:rPr>
          <w:sz w:val="26"/>
          <w:szCs w:val="26"/>
        </w:rPr>
        <w:t xml:space="preserve">Установить в соответствии с </w:t>
      </w:r>
      <w:hyperlink r:id="rId10" w:history="1">
        <w:r>
          <w:rPr>
            <w:rStyle w:val="ad"/>
            <w:sz w:val="26"/>
            <w:szCs w:val="26"/>
          </w:rPr>
          <w:t>пунктом 3 статьи 217</w:t>
        </w:r>
      </w:hyperlink>
      <w:r>
        <w:rPr>
          <w:sz w:val="26"/>
          <w:szCs w:val="26"/>
        </w:rPr>
        <w:t xml:space="preserve"> Бюджетного кодекса Российской Федерации следующие основания для внесения в 2016 году изменений в </w:t>
      </w:r>
      <w:r>
        <w:rPr>
          <w:sz w:val="26"/>
          <w:szCs w:val="26"/>
        </w:rPr>
        <w:lastRenderedPageBreak/>
        <w:t>показатели сводной бюджетной росписи местного бюджета и (или) перераспределения бюджетных ассигнований главными распорядителями средств местного  бюджета:</w:t>
      </w:r>
    </w:p>
    <w:p w:rsidR="00E31403" w:rsidRDefault="00E31403" w:rsidP="00E31403">
      <w:pPr>
        <w:widowControl w:val="0"/>
        <w:adjustRightInd w:val="0"/>
        <w:spacing w:line="252" w:lineRule="auto"/>
        <w:ind w:firstLine="540"/>
        <w:jc w:val="both"/>
        <w:rPr>
          <w:sz w:val="26"/>
          <w:szCs w:val="26"/>
        </w:rPr>
      </w:pPr>
      <w:r>
        <w:rPr>
          <w:sz w:val="26"/>
          <w:szCs w:val="26"/>
        </w:rPr>
        <w:t>1) перераспределение бюджетных ассигнований, предусмотренных главным распорядителям средств местного бюджета на оплату труда работников исполнительных органов Урванского муниципального района, между главными распорядителями средств местного бюджета, разделами, подразделами, целевыми статьями, видами расходов классификации расходов бюджетов на оплату труда работников исполнительных органов в случае принятия Главой решений о сокращении численности этих работников;</w:t>
      </w:r>
    </w:p>
    <w:p w:rsidR="00E31403" w:rsidRDefault="00E31403" w:rsidP="00E31403">
      <w:pPr>
        <w:widowControl w:val="0"/>
        <w:adjustRightInd w:val="0"/>
        <w:spacing w:line="252" w:lineRule="auto"/>
        <w:ind w:firstLine="540"/>
        <w:jc w:val="both"/>
        <w:rPr>
          <w:sz w:val="26"/>
          <w:szCs w:val="26"/>
        </w:rPr>
      </w:pPr>
      <w:r>
        <w:rPr>
          <w:sz w:val="26"/>
          <w:szCs w:val="26"/>
        </w:rPr>
        <w:t>2) перераспределение бюджетных ассигнований главными распорядителями средств местного бюджета, разделами, подразделами, целевыми статьями и видами расходов в целях реализации Указа Президента Российской Федерации от 7 мая 2012 года № 597 "О мероприятиях по реализации государственной социальной политики";</w:t>
      </w:r>
    </w:p>
    <w:p w:rsidR="00E31403" w:rsidRDefault="00E31403" w:rsidP="00E31403">
      <w:pPr>
        <w:widowControl w:val="0"/>
        <w:adjustRightInd w:val="0"/>
        <w:spacing w:line="252" w:lineRule="auto"/>
        <w:ind w:firstLine="540"/>
        <w:jc w:val="both"/>
        <w:rPr>
          <w:sz w:val="26"/>
          <w:szCs w:val="26"/>
        </w:rPr>
      </w:pPr>
      <w:r>
        <w:rPr>
          <w:sz w:val="26"/>
          <w:szCs w:val="26"/>
        </w:rPr>
        <w:t>3) перераспределение бюджетных ассигнований, предусмотренных главным распорядителям средств местного бюджета, для оплаты исполнительных документов;</w:t>
      </w:r>
    </w:p>
    <w:p w:rsidR="00E31403" w:rsidRDefault="00E31403" w:rsidP="00E31403">
      <w:pPr>
        <w:adjustRightInd w:val="0"/>
        <w:spacing w:line="252" w:lineRule="auto"/>
        <w:ind w:firstLine="567"/>
        <w:jc w:val="both"/>
        <w:rPr>
          <w:sz w:val="26"/>
          <w:szCs w:val="26"/>
        </w:rPr>
      </w:pPr>
      <w:r>
        <w:rPr>
          <w:sz w:val="26"/>
          <w:szCs w:val="26"/>
        </w:rPr>
        <w:t>4) перераспределение бюджетных ассигнований на сумму средств, необходимых для выполнения условий софинансирования, установленных для получения межбюджетных трансфертов, предоставляемых местному бюджету из республиканского бюджета в форме субсидий и иных межбюджетных трансфертов, в пределах объема бюджетных ассигнований, предусмотренных соответствующему главному распорядителю средств местного бюджета;</w:t>
      </w:r>
    </w:p>
    <w:p w:rsidR="00E31403" w:rsidRDefault="00E31403" w:rsidP="00E31403">
      <w:pPr>
        <w:pStyle w:val="ac"/>
        <w:widowControl w:val="0"/>
        <w:numPr>
          <w:ilvl w:val="0"/>
          <w:numId w:val="23"/>
        </w:numPr>
        <w:adjustRightInd w:val="0"/>
        <w:spacing w:line="252" w:lineRule="auto"/>
        <w:ind w:left="0" w:firstLine="142"/>
        <w:jc w:val="both"/>
        <w:rPr>
          <w:sz w:val="26"/>
          <w:szCs w:val="26"/>
        </w:rPr>
      </w:pPr>
      <w:r>
        <w:rPr>
          <w:sz w:val="26"/>
          <w:szCs w:val="26"/>
        </w:rPr>
        <w:t>Доходы от платных услуг, оказываемых муниципальными казенными учреждениями, безвозмездные поступления от физических и юридических лиц, в том числе добровольные пожертвования, поступившие в местный  бюджет сверх утвержденных настоящим Решением, направляются в 2016 году на увеличение расходов соответствующего муниципального казенного учреждения путем внесения изменений в сводную бюджетную роспись по представлению главных распорядителей средств местного бюджета без внесения изменений в настоящее  Решение.</w:t>
      </w:r>
    </w:p>
    <w:p w:rsidR="00E31403" w:rsidRDefault="00E31403" w:rsidP="00E31403">
      <w:pPr>
        <w:pStyle w:val="ac"/>
        <w:widowControl w:val="0"/>
        <w:numPr>
          <w:ilvl w:val="0"/>
          <w:numId w:val="23"/>
        </w:numPr>
        <w:adjustRightInd w:val="0"/>
        <w:spacing w:line="252" w:lineRule="auto"/>
        <w:ind w:left="0" w:firstLine="142"/>
        <w:jc w:val="both"/>
        <w:rPr>
          <w:sz w:val="26"/>
          <w:szCs w:val="26"/>
        </w:rPr>
      </w:pPr>
      <w:r>
        <w:rPr>
          <w:sz w:val="26"/>
          <w:szCs w:val="26"/>
        </w:rPr>
        <w:t>В случае принятия республиканскими органами власти нормативных правовых актов и (или) получения уведомления о выделении сельскому поселению Псыкод Урванского муниципального района субсидий, субвенций, иных межбюджетных трансфертов, имеющих целевое назначение, сверх утвержденных настоящим Решением доходов, они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настоящее  Решение.</w:t>
      </w:r>
    </w:p>
    <w:p w:rsidR="00E31403" w:rsidRDefault="00E31403" w:rsidP="00E31403">
      <w:pPr>
        <w:pStyle w:val="ac"/>
        <w:ind w:left="0" w:firstLine="142"/>
        <w:jc w:val="both"/>
        <w:rPr>
          <w:sz w:val="26"/>
          <w:szCs w:val="26"/>
        </w:rPr>
      </w:pPr>
      <w:r>
        <w:rPr>
          <w:sz w:val="26"/>
          <w:szCs w:val="26"/>
        </w:rPr>
        <w:t>5. Установить, что в 2016 году уменьшение общего объема бюджетных ассигнований, утвержденных в установленном порядке главному распорядителю средств республиканского бюджета на уплату налога на имущество организаций и земельного налога, для направления их на иные цели без внесения изменений в настоящий закон не допускается.</w:t>
      </w:r>
    </w:p>
    <w:p w:rsidR="00287435" w:rsidRDefault="00287435" w:rsidP="00E31403">
      <w:pPr>
        <w:shd w:val="clear" w:color="auto" w:fill="FFFFFF"/>
        <w:rPr>
          <w:b/>
          <w:bCs/>
          <w:color w:val="000000"/>
          <w:spacing w:val="-2"/>
          <w:sz w:val="27"/>
          <w:szCs w:val="27"/>
        </w:rPr>
      </w:pPr>
    </w:p>
    <w:p w:rsidR="003B13FE" w:rsidRDefault="00E31403" w:rsidP="00E31403">
      <w:pPr>
        <w:shd w:val="clear" w:color="auto" w:fill="FFFFFF"/>
        <w:rPr>
          <w:b/>
          <w:bCs/>
          <w:color w:val="000000"/>
          <w:spacing w:val="-2"/>
          <w:sz w:val="27"/>
          <w:szCs w:val="27"/>
        </w:rPr>
      </w:pPr>
      <w:r>
        <w:rPr>
          <w:b/>
          <w:bCs/>
          <w:color w:val="000000"/>
          <w:spacing w:val="-2"/>
          <w:sz w:val="27"/>
          <w:szCs w:val="27"/>
        </w:rPr>
        <w:t>Глава сельского поселения Псыкод</w:t>
      </w:r>
    </w:p>
    <w:p w:rsidR="00E31403" w:rsidRPr="003B13FE" w:rsidRDefault="00E31403" w:rsidP="00E31403">
      <w:pPr>
        <w:shd w:val="clear" w:color="auto" w:fill="FFFFFF"/>
        <w:rPr>
          <w:b/>
          <w:bCs/>
          <w:color w:val="000000"/>
          <w:spacing w:val="-2"/>
          <w:sz w:val="27"/>
          <w:szCs w:val="27"/>
        </w:rPr>
      </w:pPr>
      <w:r>
        <w:rPr>
          <w:b/>
          <w:bCs/>
          <w:color w:val="000000"/>
          <w:spacing w:val="-2"/>
          <w:sz w:val="27"/>
          <w:szCs w:val="27"/>
        </w:rPr>
        <w:t>Урванского</w:t>
      </w:r>
      <w:r>
        <w:rPr>
          <w:b/>
          <w:sz w:val="27"/>
          <w:szCs w:val="27"/>
        </w:rPr>
        <w:t xml:space="preserve"> </w:t>
      </w:r>
      <w:r>
        <w:rPr>
          <w:b/>
          <w:bCs/>
          <w:color w:val="000000"/>
          <w:spacing w:val="-3"/>
          <w:sz w:val="27"/>
          <w:szCs w:val="27"/>
        </w:rPr>
        <w:t>муниципального ра</w:t>
      </w:r>
      <w:r w:rsidR="003B13FE">
        <w:rPr>
          <w:b/>
          <w:bCs/>
          <w:color w:val="000000"/>
          <w:spacing w:val="-3"/>
          <w:sz w:val="27"/>
          <w:szCs w:val="27"/>
        </w:rPr>
        <w:t xml:space="preserve">йона КБР                  </w:t>
      </w:r>
      <w:r w:rsidR="00287435">
        <w:rPr>
          <w:b/>
          <w:bCs/>
          <w:color w:val="000000"/>
          <w:spacing w:val="-3"/>
          <w:sz w:val="27"/>
          <w:szCs w:val="27"/>
        </w:rPr>
        <w:t xml:space="preserve">              </w:t>
      </w:r>
      <w:r>
        <w:rPr>
          <w:b/>
          <w:bCs/>
          <w:color w:val="000000"/>
          <w:spacing w:val="-3"/>
          <w:sz w:val="27"/>
          <w:szCs w:val="27"/>
        </w:rPr>
        <w:t xml:space="preserve">     О. Х. Кашеев</w:t>
      </w:r>
    </w:p>
    <w:p w:rsidR="002E31BD" w:rsidRDefault="002E31BD" w:rsidP="00287435">
      <w:pPr>
        <w:rPr>
          <w:b/>
          <w:sz w:val="27"/>
          <w:szCs w:val="27"/>
        </w:rPr>
      </w:pPr>
    </w:p>
    <w:p w:rsidR="002E31BD" w:rsidRDefault="002E31BD" w:rsidP="00287435">
      <w:pPr>
        <w:rPr>
          <w:b/>
          <w:sz w:val="27"/>
          <w:szCs w:val="27"/>
        </w:rPr>
      </w:pPr>
    </w:p>
    <w:p w:rsidR="00E31403" w:rsidRDefault="00E31403" w:rsidP="002E31BD">
      <w:pPr>
        <w:jc w:val="right"/>
      </w:pPr>
      <w:r>
        <w:lastRenderedPageBreak/>
        <w:t>Приложение 1 к Решению</w:t>
      </w:r>
    </w:p>
    <w:p w:rsidR="00E31403" w:rsidRDefault="00E31403" w:rsidP="00E31403">
      <w:pPr>
        <w:jc w:val="right"/>
        <w:rPr>
          <w:rFonts w:eastAsiaTheme="minorEastAsia"/>
        </w:rPr>
      </w:pPr>
      <w:r>
        <w:t xml:space="preserve"> «О бюджете сельского поселения Псыкод</w:t>
      </w:r>
    </w:p>
    <w:p w:rsidR="00E31403" w:rsidRDefault="00E31403" w:rsidP="00E31403">
      <w:pPr>
        <w:jc w:val="right"/>
      </w:pPr>
      <w:r>
        <w:t xml:space="preserve"> Урванского муниципального района</w:t>
      </w:r>
    </w:p>
    <w:p w:rsidR="00E31403" w:rsidRDefault="00E31403" w:rsidP="00E31403">
      <w:pPr>
        <w:jc w:val="right"/>
      </w:pPr>
      <w:r>
        <w:t xml:space="preserve">Кабардино-Балкарской Республики на 2016 год </w:t>
      </w:r>
    </w:p>
    <w:p w:rsidR="00E31403" w:rsidRDefault="00E31403" w:rsidP="00E31403">
      <w:pPr>
        <w:jc w:val="right"/>
      </w:pPr>
      <w:r>
        <w:t>и на плановый период 2017 и 2018 годов»</w:t>
      </w:r>
    </w:p>
    <w:p w:rsidR="00E31403" w:rsidRDefault="00E31403" w:rsidP="00E31403">
      <w:pPr>
        <w:jc w:val="center"/>
        <w:rPr>
          <w:b/>
          <w:sz w:val="26"/>
          <w:szCs w:val="26"/>
        </w:rPr>
      </w:pPr>
      <w:r>
        <w:rPr>
          <w:b/>
          <w:sz w:val="26"/>
          <w:szCs w:val="26"/>
        </w:rPr>
        <w:t>Нормативы</w:t>
      </w:r>
    </w:p>
    <w:p w:rsidR="00E31403" w:rsidRDefault="00E31403" w:rsidP="002E31BD">
      <w:pPr>
        <w:jc w:val="center"/>
        <w:rPr>
          <w:b/>
          <w:sz w:val="26"/>
          <w:szCs w:val="26"/>
        </w:rPr>
      </w:pPr>
      <w:r>
        <w:rPr>
          <w:b/>
          <w:sz w:val="26"/>
          <w:szCs w:val="26"/>
        </w:rPr>
        <w:t>распределения доходов на 2016 год и на плановый период 2017 и 2018 годов</w:t>
      </w:r>
    </w:p>
    <w:p w:rsidR="00E31403" w:rsidRPr="00282133" w:rsidRDefault="00E31403" w:rsidP="00E31403">
      <w:pPr>
        <w:ind w:right="-261"/>
        <w:jc w:val="center"/>
        <w:rPr>
          <w:color w:val="000000"/>
          <w:sz w:val="20"/>
          <w:szCs w:val="20"/>
        </w:rPr>
      </w:pPr>
      <w:r>
        <w:rPr>
          <w:color w:val="000000"/>
        </w:rPr>
        <w:t xml:space="preserve">                                                                                                      </w:t>
      </w:r>
      <w:r w:rsidRPr="00282133">
        <w:rPr>
          <w:color w:val="000000"/>
          <w:sz w:val="20"/>
          <w:szCs w:val="20"/>
        </w:rPr>
        <w:t xml:space="preserve">(в процентах)  </w:t>
      </w:r>
    </w:p>
    <w:tbl>
      <w:tblPr>
        <w:tblpPr w:leftFromText="180" w:rightFromText="180" w:bottomFromText="200" w:vertAnchor="text" w:horzAnchor="margin" w:tblpX="-494" w:tblpY="64"/>
        <w:tblW w:w="53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4552"/>
        <w:gridCol w:w="2047"/>
        <w:gridCol w:w="1338"/>
      </w:tblGrid>
      <w:tr w:rsidR="00E31403" w:rsidTr="00282133">
        <w:trPr>
          <w:trHeight w:val="556"/>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ind w:right="-109"/>
              <w:jc w:val="center"/>
              <w:rPr>
                <w:rFonts w:ascii="Times New Roman" w:hAnsi="Times New Roman" w:cs="Times New Roman"/>
                <w:b/>
                <w:sz w:val="22"/>
                <w:szCs w:val="22"/>
              </w:rPr>
            </w:pPr>
            <w:r>
              <w:rPr>
                <w:rFonts w:ascii="Times New Roman" w:hAnsi="Times New Roman" w:cs="Times New Roman"/>
                <w:b/>
                <w:sz w:val="22"/>
                <w:szCs w:val="22"/>
              </w:rPr>
              <w:t>КБК</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pStyle w:val="ConsPlusNonformat"/>
              <w:widowControl/>
              <w:spacing w:line="276" w:lineRule="auto"/>
              <w:ind w:right="-109"/>
              <w:jc w:val="center"/>
              <w:rPr>
                <w:rFonts w:ascii="Times New Roman" w:hAnsi="Times New Roman" w:cs="Times New Roman"/>
                <w:b/>
                <w:sz w:val="22"/>
                <w:szCs w:val="22"/>
              </w:rPr>
            </w:pPr>
            <w:r>
              <w:rPr>
                <w:rFonts w:ascii="Times New Roman" w:hAnsi="Times New Roman" w:cs="Times New Roman"/>
                <w:b/>
                <w:sz w:val="22"/>
                <w:szCs w:val="22"/>
              </w:rPr>
              <w:t>Наименование дохода</w:t>
            </w:r>
          </w:p>
        </w:tc>
        <w:tc>
          <w:tcPr>
            <w:tcW w:w="979" w:type="pct"/>
            <w:tcBorders>
              <w:top w:val="single" w:sz="4" w:space="0" w:color="000000"/>
              <w:left w:val="single" w:sz="4" w:space="0" w:color="auto"/>
              <w:bottom w:val="single" w:sz="4" w:space="0" w:color="000000"/>
              <w:right w:val="single" w:sz="4" w:space="0" w:color="000000"/>
            </w:tcBorders>
            <w:vAlign w:val="center"/>
            <w:hideMark/>
          </w:tcPr>
          <w:p w:rsidR="00E31403" w:rsidRDefault="00E31403">
            <w:pPr>
              <w:spacing w:after="200" w:line="276" w:lineRule="auto"/>
              <w:rPr>
                <w:b/>
              </w:rPr>
            </w:pPr>
            <w:r>
              <w:rPr>
                <w:b/>
              </w:rPr>
              <w:t xml:space="preserve">Бюджет муниципалитета </w:t>
            </w:r>
          </w:p>
        </w:tc>
        <w:tc>
          <w:tcPr>
            <w:tcW w:w="640"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ind w:right="-109"/>
              <w:rPr>
                <w:rFonts w:ascii="Times New Roman" w:hAnsi="Times New Roman" w:cs="Times New Roman"/>
                <w:b/>
                <w:sz w:val="22"/>
                <w:szCs w:val="22"/>
              </w:rPr>
            </w:pPr>
            <w:r>
              <w:rPr>
                <w:rFonts w:ascii="Times New Roman" w:hAnsi="Times New Roman" w:cs="Times New Roman"/>
                <w:b/>
                <w:sz w:val="22"/>
                <w:szCs w:val="22"/>
              </w:rPr>
              <w:t>Бюджет поселения</w:t>
            </w:r>
          </w:p>
        </w:tc>
      </w:tr>
      <w:tr w:rsidR="00E31403" w:rsidTr="00282133">
        <w:trPr>
          <w:trHeight w:val="258"/>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jc w:val="center"/>
              <w:rPr>
                <w:rFonts w:ascii="Times New Roman" w:hAnsi="Times New Roman" w:cs="Times New Roman"/>
                <w:b/>
                <w:sz w:val="22"/>
                <w:szCs w:val="22"/>
              </w:rPr>
            </w:pPr>
            <w:r>
              <w:rPr>
                <w:rFonts w:ascii="Times New Roman" w:hAnsi="Times New Roman" w:cs="Times New Roman"/>
                <w:b/>
                <w:sz w:val="22"/>
                <w:szCs w:val="22"/>
              </w:rPr>
              <w:t>1</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pStyle w:val="ConsPlusNonformat"/>
              <w:widowControl/>
              <w:spacing w:line="276" w:lineRule="auto"/>
              <w:jc w:val="center"/>
              <w:rPr>
                <w:rFonts w:ascii="Times New Roman" w:hAnsi="Times New Roman" w:cs="Times New Roman"/>
                <w:b/>
                <w:sz w:val="22"/>
                <w:szCs w:val="22"/>
              </w:rPr>
            </w:pPr>
            <w:r>
              <w:rPr>
                <w:rFonts w:ascii="Times New Roman" w:hAnsi="Times New Roman" w:cs="Times New Roman"/>
                <w:b/>
                <w:sz w:val="22"/>
                <w:szCs w:val="22"/>
              </w:rPr>
              <w:t>2</w:t>
            </w:r>
          </w:p>
        </w:tc>
        <w:tc>
          <w:tcPr>
            <w:tcW w:w="979" w:type="pct"/>
            <w:tcBorders>
              <w:top w:val="single" w:sz="4" w:space="0" w:color="000000"/>
              <w:left w:val="single" w:sz="4" w:space="0" w:color="auto"/>
              <w:bottom w:val="single" w:sz="4" w:space="0" w:color="000000"/>
              <w:right w:val="single" w:sz="4" w:space="0" w:color="auto"/>
            </w:tcBorders>
            <w:hideMark/>
          </w:tcPr>
          <w:p w:rsidR="00E31403" w:rsidRDefault="00E31403">
            <w:pPr>
              <w:pStyle w:val="ConsPlusNonformat"/>
              <w:widowControl/>
              <w:spacing w:line="276" w:lineRule="auto"/>
              <w:jc w:val="center"/>
              <w:rPr>
                <w:rFonts w:ascii="Times New Roman" w:hAnsi="Times New Roman" w:cs="Times New Roman"/>
                <w:b/>
                <w:sz w:val="22"/>
                <w:szCs w:val="22"/>
              </w:rPr>
            </w:pPr>
            <w:r>
              <w:rPr>
                <w:rFonts w:ascii="Times New Roman" w:hAnsi="Times New Roman" w:cs="Times New Roman"/>
                <w:b/>
                <w:sz w:val="22"/>
                <w:szCs w:val="22"/>
              </w:rPr>
              <w:t>3</w:t>
            </w:r>
          </w:p>
        </w:tc>
        <w:tc>
          <w:tcPr>
            <w:tcW w:w="640" w:type="pct"/>
            <w:tcBorders>
              <w:top w:val="single" w:sz="4" w:space="0" w:color="000000"/>
              <w:left w:val="single" w:sz="4" w:space="0" w:color="auto"/>
              <w:bottom w:val="single" w:sz="4" w:space="0" w:color="000000"/>
              <w:right w:val="single" w:sz="4" w:space="0" w:color="000000"/>
            </w:tcBorders>
            <w:hideMark/>
          </w:tcPr>
          <w:p w:rsidR="00E31403" w:rsidRDefault="00E31403">
            <w:pPr>
              <w:pStyle w:val="ConsPlusNonformat"/>
              <w:widowControl/>
              <w:spacing w:line="276" w:lineRule="auto"/>
              <w:jc w:val="center"/>
              <w:rPr>
                <w:rFonts w:ascii="Times New Roman" w:hAnsi="Times New Roman" w:cs="Times New Roman"/>
                <w:b/>
                <w:sz w:val="22"/>
                <w:szCs w:val="22"/>
              </w:rPr>
            </w:pPr>
            <w:r>
              <w:rPr>
                <w:rFonts w:ascii="Times New Roman" w:hAnsi="Times New Roman" w:cs="Times New Roman"/>
                <w:b/>
                <w:sz w:val="22"/>
                <w:szCs w:val="22"/>
              </w:rPr>
              <w:t>4</w:t>
            </w:r>
          </w:p>
        </w:tc>
      </w:tr>
      <w:tr w:rsidR="00E31403" w:rsidTr="00282133">
        <w:trPr>
          <w:trHeight w:hRule="exact" w:val="402"/>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Налоговые доходы</w:t>
            </w:r>
          </w:p>
        </w:tc>
        <w:tc>
          <w:tcPr>
            <w:tcW w:w="2177" w:type="pct"/>
            <w:tcBorders>
              <w:top w:val="single" w:sz="4" w:space="0" w:color="000000"/>
              <w:left w:val="single" w:sz="4" w:space="0" w:color="000000"/>
              <w:bottom w:val="single" w:sz="4" w:space="0" w:color="000000"/>
              <w:right w:val="single" w:sz="4" w:space="0" w:color="auto"/>
            </w:tcBorders>
            <w:vAlign w:val="center"/>
            <w:hideMark/>
          </w:tcPr>
          <w:p w:rsidR="00E31403" w:rsidRDefault="00E31403">
            <w:pPr>
              <w:spacing w:line="276" w:lineRule="auto"/>
            </w:pPr>
          </w:p>
        </w:tc>
        <w:tc>
          <w:tcPr>
            <w:tcW w:w="979" w:type="pct"/>
            <w:tcBorders>
              <w:top w:val="single" w:sz="4" w:space="0" w:color="000000"/>
              <w:left w:val="single" w:sz="4" w:space="0" w:color="auto"/>
              <w:bottom w:val="single" w:sz="4" w:space="0" w:color="000000"/>
              <w:right w:val="single" w:sz="4" w:space="0" w:color="auto"/>
            </w:tcBorders>
            <w:vAlign w:val="center"/>
          </w:tcPr>
          <w:p w:rsidR="00E31403" w:rsidRDefault="00E31403">
            <w:pPr>
              <w:spacing w:after="200" w:line="276" w:lineRule="auto"/>
              <w:rPr>
                <w:b/>
              </w:rPr>
            </w:pPr>
          </w:p>
        </w:tc>
        <w:tc>
          <w:tcPr>
            <w:tcW w:w="640" w:type="pct"/>
            <w:tcBorders>
              <w:top w:val="single" w:sz="4" w:space="0" w:color="000000"/>
              <w:left w:val="single" w:sz="4" w:space="0" w:color="auto"/>
              <w:bottom w:val="single" w:sz="4" w:space="0" w:color="000000"/>
              <w:right w:val="single" w:sz="4" w:space="0" w:color="000000"/>
            </w:tcBorders>
            <w:vAlign w:val="center"/>
          </w:tcPr>
          <w:p w:rsidR="00E31403" w:rsidRDefault="00E31403">
            <w:pPr>
              <w:spacing w:after="200" w:line="276" w:lineRule="auto"/>
              <w:jc w:val="center"/>
              <w:rPr>
                <w:color w:val="000000"/>
              </w:rPr>
            </w:pPr>
          </w:p>
        </w:tc>
      </w:tr>
      <w:tr w:rsidR="00E31403" w:rsidTr="00282133">
        <w:trPr>
          <w:trHeight w:hRule="exact" w:val="402"/>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1 01 02000 01 0000 110</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jc w:val="both"/>
            </w:pPr>
            <w:r>
              <w:t>Налог на доходы с физических лиц</w:t>
            </w:r>
          </w:p>
        </w:tc>
        <w:tc>
          <w:tcPr>
            <w:tcW w:w="979" w:type="pct"/>
            <w:tcBorders>
              <w:top w:val="single" w:sz="4" w:space="0" w:color="000000"/>
              <w:left w:val="single" w:sz="4" w:space="0" w:color="auto"/>
              <w:bottom w:val="single" w:sz="4" w:space="0" w:color="000000"/>
              <w:right w:val="single" w:sz="4" w:space="0" w:color="auto"/>
            </w:tcBorders>
            <w:hideMark/>
          </w:tcPr>
          <w:p w:rsidR="00E31403" w:rsidRDefault="00E31403">
            <w:pPr>
              <w:spacing w:after="200" w:line="276" w:lineRule="auto"/>
              <w:jc w:val="center"/>
            </w:pPr>
            <w:r>
              <w:t>65</w:t>
            </w:r>
          </w:p>
        </w:tc>
        <w:tc>
          <w:tcPr>
            <w:tcW w:w="640"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rPr>
                <w:color w:val="000000"/>
              </w:rPr>
            </w:pPr>
            <w:r>
              <w:rPr>
                <w:color w:val="000000"/>
              </w:rPr>
              <w:t>2</w:t>
            </w:r>
          </w:p>
        </w:tc>
      </w:tr>
      <w:tr w:rsidR="00E31403" w:rsidTr="00282133">
        <w:trPr>
          <w:trHeight w:hRule="exact" w:val="402"/>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1 05 03000 00 0000 110</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jc w:val="both"/>
            </w:pPr>
            <w:r>
              <w:t xml:space="preserve">Единый сельскохозяйственный </w:t>
            </w:r>
            <w:r>
              <w:rPr>
                <w:lang w:val="en-US"/>
              </w:rPr>
              <w:t xml:space="preserve">    </w:t>
            </w:r>
            <w:r>
              <w:t>налог</w:t>
            </w:r>
          </w:p>
        </w:tc>
        <w:tc>
          <w:tcPr>
            <w:tcW w:w="979" w:type="pct"/>
            <w:tcBorders>
              <w:top w:val="single" w:sz="4" w:space="0" w:color="000000"/>
              <w:left w:val="single" w:sz="4" w:space="0" w:color="auto"/>
              <w:bottom w:val="single" w:sz="4" w:space="0" w:color="000000"/>
              <w:right w:val="single" w:sz="4" w:space="0" w:color="auto"/>
            </w:tcBorders>
            <w:hideMark/>
          </w:tcPr>
          <w:p w:rsidR="00E31403" w:rsidRDefault="00E31403">
            <w:pPr>
              <w:spacing w:after="200" w:line="276" w:lineRule="auto"/>
              <w:jc w:val="center"/>
            </w:pPr>
            <w:r>
              <w:t>70</w:t>
            </w:r>
          </w:p>
        </w:tc>
        <w:tc>
          <w:tcPr>
            <w:tcW w:w="640"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rPr>
                <w:color w:val="000000"/>
              </w:rPr>
            </w:pPr>
            <w:r>
              <w:rPr>
                <w:color w:val="000000"/>
              </w:rPr>
              <w:t>30</w:t>
            </w:r>
          </w:p>
        </w:tc>
      </w:tr>
      <w:tr w:rsidR="00E31403" w:rsidTr="00282133">
        <w:trPr>
          <w:trHeight w:hRule="exact" w:val="402"/>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1 06 01000 00 0000 110</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jc w:val="both"/>
            </w:pPr>
            <w:r>
              <w:t>Налог на имущество физических лиц</w:t>
            </w:r>
          </w:p>
        </w:tc>
        <w:tc>
          <w:tcPr>
            <w:tcW w:w="979" w:type="pct"/>
            <w:tcBorders>
              <w:top w:val="single" w:sz="4" w:space="0" w:color="000000"/>
              <w:left w:val="single" w:sz="4" w:space="0" w:color="auto"/>
              <w:bottom w:val="single" w:sz="4" w:space="0" w:color="000000"/>
              <w:right w:val="single" w:sz="4" w:space="0" w:color="auto"/>
            </w:tcBorders>
          </w:tcPr>
          <w:p w:rsidR="00E31403" w:rsidRDefault="00E31403">
            <w:pPr>
              <w:spacing w:after="200" w:line="276" w:lineRule="auto"/>
              <w:jc w:val="center"/>
            </w:pPr>
          </w:p>
        </w:tc>
        <w:tc>
          <w:tcPr>
            <w:tcW w:w="640"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rPr>
                <w:color w:val="000000"/>
              </w:rPr>
            </w:pPr>
            <w:r>
              <w:rPr>
                <w:color w:val="000000"/>
              </w:rPr>
              <w:t>100</w:t>
            </w:r>
          </w:p>
        </w:tc>
      </w:tr>
      <w:tr w:rsidR="00E31403" w:rsidTr="00282133">
        <w:trPr>
          <w:trHeight w:hRule="exact" w:val="402"/>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1 06 06000 00 0000 110</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jc w:val="both"/>
            </w:pPr>
            <w:r>
              <w:t>Земельный налог</w:t>
            </w:r>
          </w:p>
        </w:tc>
        <w:tc>
          <w:tcPr>
            <w:tcW w:w="979" w:type="pct"/>
            <w:tcBorders>
              <w:top w:val="single" w:sz="4" w:space="0" w:color="000000"/>
              <w:left w:val="single" w:sz="4" w:space="0" w:color="auto"/>
              <w:bottom w:val="single" w:sz="4" w:space="0" w:color="000000"/>
              <w:right w:val="single" w:sz="4" w:space="0" w:color="auto"/>
            </w:tcBorders>
          </w:tcPr>
          <w:p w:rsidR="00E31403" w:rsidRDefault="00E31403">
            <w:pPr>
              <w:spacing w:after="200" w:line="276" w:lineRule="auto"/>
              <w:jc w:val="center"/>
            </w:pPr>
          </w:p>
        </w:tc>
        <w:tc>
          <w:tcPr>
            <w:tcW w:w="640"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rPr>
                <w:color w:val="000000"/>
              </w:rPr>
            </w:pPr>
            <w:r>
              <w:rPr>
                <w:color w:val="000000"/>
              </w:rPr>
              <w:t>100</w:t>
            </w:r>
          </w:p>
        </w:tc>
      </w:tr>
      <w:tr w:rsidR="00E31403" w:rsidTr="00282133">
        <w:trPr>
          <w:trHeight w:hRule="exact" w:val="2226"/>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108 04020 01 0000 110</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79" w:type="pct"/>
            <w:tcBorders>
              <w:top w:val="single" w:sz="4" w:space="0" w:color="000000"/>
              <w:left w:val="single" w:sz="4" w:space="0" w:color="auto"/>
              <w:bottom w:val="single" w:sz="4" w:space="0" w:color="000000"/>
              <w:right w:val="single" w:sz="4" w:space="0" w:color="auto"/>
            </w:tcBorders>
          </w:tcPr>
          <w:p w:rsidR="00E31403" w:rsidRDefault="00E31403">
            <w:pPr>
              <w:spacing w:after="200" w:line="276" w:lineRule="auto"/>
              <w:jc w:val="center"/>
            </w:pPr>
          </w:p>
        </w:tc>
        <w:tc>
          <w:tcPr>
            <w:tcW w:w="640"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rPr>
                <w:color w:val="000000"/>
              </w:rPr>
            </w:pPr>
            <w:r>
              <w:rPr>
                <w:color w:val="000000"/>
              </w:rPr>
              <w:t>100</w:t>
            </w:r>
          </w:p>
        </w:tc>
      </w:tr>
      <w:tr w:rsidR="00E31403" w:rsidTr="00282133">
        <w:trPr>
          <w:trHeight w:hRule="exact" w:val="1007"/>
        </w:trPr>
        <w:tc>
          <w:tcPr>
            <w:tcW w:w="1204" w:type="pct"/>
            <w:tcBorders>
              <w:top w:val="single" w:sz="4" w:space="0" w:color="000000"/>
              <w:left w:val="single" w:sz="4" w:space="0" w:color="000000"/>
              <w:bottom w:val="single" w:sz="4" w:space="0" w:color="000000"/>
              <w:right w:val="single" w:sz="4" w:space="0" w:color="000000"/>
            </w:tcBorders>
          </w:tcPr>
          <w:p w:rsidR="00E31403" w:rsidRDefault="00E31403">
            <w:pPr>
              <w:pStyle w:val="ConsPlusNonformat"/>
              <w:widowControl/>
              <w:spacing w:line="276" w:lineRule="auto"/>
              <w:rPr>
                <w:rFonts w:ascii="Times New Roman" w:hAnsi="Times New Roman" w:cs="Times New Roman"/>
                <w:b/>
                <w:sz w:val="22"/>
                <w:szCs w:val="22"/>
              </w:rPr>
            </w:pPr>
          </w:p>
        </w:tc>
        <w:tc>
          <w:tcPr>
            <w:tcW w:w="2177" w:type="pct"/>
            <w:tcBorders>
              <w:top w:val="single" w:sz="4" w:space="0" w:color="000000"/>
              <w:left w:val="single" w:sz="4" w:space="0" w:color="000000"/>
              <w:bottom w:val="single" w:sz="4" w:space="0" w:color="000000"/>
              <w:right w:val="single" w:sz="4" w:space="0" w:color="auto"/>
            </w:tcBorders>
            <w:vAlign w:val="center"/>
            <w:hideMark/>
          </w:tcPr>
          <w:p w:rsidR="00E31403" w:rsidRDefault="00E31403">
            <w:pPr>
              <w:spacing w:after="200" w:line="276" w:lineRule="auto"/>
              <w:rPr>
                <w:b/>
              </w:rPr>
            </w:pPr>
            <w:r>
              <w:rPr>
                <w:b/>
              </w:rPr>
              <w:t>В ЧАСТИ ДОХОДОВ ОТ ОКАЗАНИЯ ПЛАТНЫХ УСЛУГ КОМПЕНСАЦИИ ЗАТРАТ ГОСУДАРСТВА</w:t>
            </w:r>
          </w:p>
        </w:tc>
        <w:tc>
          <w:tcPr>
            <w:tcW w:w="979" w:type="pct"/>
            <w:tcBorders>
              <w:top w:val="single" w:sz="4" w:space="0" w:color="000000"/>
              <w:left w:val="single" w:sz="4" w:space="0" w:color="auto"/>
              <w:bottom w:val="single" w:sz="4" w:space="0" w:color="000000"/>
              <w:right w:val="single" w:sz="4" w:space="0" w:color="auto"/>
            </w:tcBorders>
            <w:vAlign w:val="center"/>
          </w:tcPr>
          <w:p w:rsidR="00E31403" w:rsidRDefault="00E31403">
            <w:pPr>
              <w:spacing w:after="200" w:line="276" w:lineRule="auto"/>
              <w:rPr>
                <w:b/>
              </w:rPr>
            </w:pPr>
          </w:p>
        </w:tc>
        <w:tc>
          <w:tcPr>
            <w:tcW w:w="640" w:type="pct"/>
            <w:tcBorders>
              <w:top w:val="single" w:sz="4" w:space="0" w:color="000000"/>
              <w:left w:val="single" w:sz="4" w:space="0" w:color="auto"/>
              <w:bottom w:val="single" w:sz="4" w:space="0" w:color="000000"/>
              <w:right w:val="single" w:sz="4" w:space="0" w:color="000000"/>
            </w:tcBorders>
            <w:vAlign w:val="center"/>
          </w:tcPr>
          <w:p w:rsidR="00E31403" w:rsidRDefault="00E31403">
            <w:pPr>
              <w:spacing w:after="200" w:line="276" w:lineRule="auto"/>
              <w:jc w:val="center"/>
              <w:rPr>
                <w:color w:val="000000"/>
              </w:rPr>
            </w:pPr>
          </w:p>
        </w:tc>
      </w:tr>
      <w:tr w:rsidR="00E31403" w:rsidTr="00847743">
        <w:trPr>
          <w:trHeight w:hRule="exact" w:val="841"/>
        </w:trPr>
        <w:tc>
          <w:tcPr>
            <w:tcW w:w="1204" w:type="pct"/>
            <w:tcBorders>
              <w:top w:val="single" w:sz="4" w:space="0" w:color="000000"/>
              <w:left w:val="single" w:sz="4" w:space="0" w:color="000000"/>
              <w:bottom w:val="single" w:sz="4" w:space="0" w:color="000000"/>
              <w:right w:val="single" w:sz="4" w:space="0" w:color="000000"/>
            </w:tcBorders>
          </w:tcPr>
          <w:p w:rsidR="00E31403" w:rsidRDefault="00E31403">
            <w:pPr>
              <w:pStyle w:val="ConsPlusNonformat"/>
              <w:widowControl/>
              <w:spacing w:line="276" w:lineRule="auto"/>
              <w:rPr>
                <w:rFonts w:ascii="Times New Roman" w:hAnsi="Times New Roman" w:cs="Times New Roman"/>
                <w:b/>
                <w:sz w:val="22"/>
                <w:szCs w:val="22"/>
                <w:lang w:val="en-US"/>
              </w:rPr>
            </w:pPr>
            <w:r>
              <w:rPr>
                <w:rFonts w:ascii="Times New Roman" w:hAnsi="Times New Roman" w:cs="Times New Roman"/>
                <w:b/>
                <w:sz w:val="22"/>
                <w:szCs w:val="22"/>
              </w:rPr>
              <w:t xml:space="preserve"> </w:t>
            </w:r>
            <w:r w:rsidR="00847743">
              <w:rPr>
                <w:rFonts w:ascii="Times New Roman" w:hAnsi="Times New Roman" w:cs="Times New Roman"/>
                <w:b/>
                <w:sz w:val="22"/>
                <w:szCs w:val="22"/>
                <w:lang w:val="en-US"/>
              </w:rPr>
              <w:t>1 13 01995</w:t>
            </w:r>
            <w:r>
              <w:rPr>
                <w:rFonts w:ascii="Times New Roman" w:hAnsi="Times New Roman" w:cs="Times New Roman"/>
                <w:b/>
                <w:sz w:val="22"/>
                <w:szCs w:val="22"/>
                <w:lang w:val="en-US"/>
              </w:rPr>
              <w:t xml:space="preserve"> </w:t>
            </w:r>
            <w:r>
              <w:rPr>
                <w:rFonts w:ascii="Times New Roman" w:hAnsi="Times New Roman" w:cs="Times New Roman"/>
                <w:b/>
                <w:sz w:val="22"/>
                <w:szCs w:val="22"/>
              </w:rPr>
              <w:t>10</w:t>
            </w:r>
            <w:r>
              <w:rPr>
                <w:rFonts w:ascii="Times New Roman" w:hAnsi="Times New Roman" w:cs="Times New Roman"/>
                <w:b/>
                <w:sz w:val="22"/>
                <w:szCs w:val="22"/>
                <w:lang w:val="en-US"/>
              </w:rPr>
              <w:t xml:space="preserve"> 0000 130</w:t>
            </w:r>
          </w:p>
          <w:p w:rsidR="00E31403" w:rsidRDefault="00E31403">
            <w:pPr>
              <w:pStyle w:val="ConsPlusNonformat"/>
              <w:widowControl/>
              <w:spacing w:line="276" w:lineRule="auto"/>
              <w:jc w:val="right"/>
              <w:rPr>
                <w:rFonts w:ascii="Times New Roman" w:hAnsi="Times New Roman" w:cs="Times New Roman"/>
                <w:b/>
                <w:sz w:val="22"/>
                <w:szCs w:val="22"/>
                <w:lang w:val="en-US"/>
              </w:rPr>
            </w:pPr>
          </w:p>
        </w:tc>
        <w:tc>
          <w:tcPr>
            <w:tcW w:w="2177" w:type="pct"/>
            <w:tcBorders>
              <w:top w:val="single" w:sz="4" w:space="0" w:color="000000"/>
              <w:left w:val="single" w:sz="4" w:space="0" w:color="000000"/>
              <w:bottom w:val="single" w:sz="4" w:space="0" w:color="000000"/>
              <w:right w:val="single" w:sz="4" w:space="0" w:color="auto"/>
            </w:tcBorders>
            <w:hideMark/>
          </w:tcPr>
          <w:p w:rsidR="00847743" w:rsidRPr="00847743" w:rsidRDefault="00847743" w:rsidP="00847743">
            <w:pPr>
              <w:adjustRightInd w:val="0"/>
            </w:pPr>
            <w:r w:rsidRPr="00847743">
              <w:t>Прочие доходы от оказания платных услуг (работ) получателями средств бюджетов сельских поселений</w:t>
            </w:r>
          </w:p>
          <w:p w:rsidR="00E31403" w:rsidRPr="00847743" w:rsidRDefault="00E31403">
            <w:pPr>
              <w:spacing w:after="200" w:line="276" w:lineRule="auto"/>
              <w:rPr>
                <w:bCs/>
              </w:rPr>
            </w:pPr>
          </w:p>
        </w:tc>
        <w:tc>
          <w:tcPr>
            <w:tcW w:w="979"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rPr>
                <w:bCs/>
              </w:rPr>
            </w:pPr>
            <w:r>
              <w:rPr>
                <w:bCs/>
              </w:rPr>
              <w:t xml:space="preserve">     </w:t>
            </w:r>
          </w:p>
        </w:tc>
        <w:tc>
          <w:tcPr>
            <w:tcW w:w="640" w:type="pct"/>
            <w:tcBorders>
              <w:top w:val="single" w:sz="4" w:space="0" w:color="000000"/>
              <w:left w:val="single" w:sz="4" w:space="0" w:color="000000"/>
              <w:bottom w:val="single" w:sz="4" w:space="0" w:color="000000"/>
              <w:right w:val="single" w:sz="4" w:space="0" w:color="000000"/>
            </w:tcBorders>
          </w:tcPr>
          <w:p w:rsidR="00E31403" w:rsidRDefault="00E31403">
            <w:pPr>
              <w:jc w:val="center"/>
              <w:rPr>
                <w:color w:val="000000"/>
              </w:rPr>
            </w:pPr>
            <w:r>
              <w:rPr>
                <w:color w:val="000000"/>
              </w:rPr>
              <w:t>100</w:t>
            </w:r>
          </w:p>
          <w:p w:rsidR="00E31403" w:rsidRDefault="00E31403">
            <w:pPr>
              <w:spacing w:after="200" w:line="276" w:lineRule="auto"/>
              <w:jc w:val="center"/>
              <w:rPr>
                <w:color w:val="000000"/>
              </w:rPr>
            </w:pPr>
          </w:p>
        </w:tc>
      </w:tr>
      <w:tr w:rsidR="00E31403" w:rsidTr="00282133">
        <w:trPr>
          <w:trHeight w:hRule="exact" w:val="704"/>
        </w:trPr>
        <w:tc>
          <w:tcPr>
            <w:tcW w:w="1204" w:type="pct"/>
            <w:tcBorders>
              <w:top w:val="single" w:sz="4" w:space="0" w:color="000000"/>
              <w:left w:val="single" w:sz="4" w:space="0" w:color="000000"/>
              <w:bottom w:val="single" w:sz="4" w:space="0" w:color="auto"/>
              <w:right w:val="single" w:sz="4" w:space="0" w:color="000000"/>
            </w:tcBorders>
          </w:tcPr>
          <w:p w:rsidR="00E31403" w:rsidRDefault="00E31403">
            <w:pPr>
              <w:pStyle w:val="ConsPlusNonformat"/>
              <w:widowControl/>
              <w:spacing w:line="276" w:lineRule="auto"/>
              <w:rPr>
                <w:rFonts w:ascii="Times New Roman" w:hAnsi="Times New Roman" w:cs="Times New Roman"/>
                <w:b/>
                <w:sz w:val="22"/>
                <w:szCs w:val="22"/>
              </w:rPr>
            </w:pPr>
          </w:p>
        </w:tc>
        <w:tc>
          <w:tcPr>
            <w:tcW w:w="2177" w:type="pct"/>
            <w:tcBorders>
              <w:top w:val="single" w:sz="4" w:space="0" w:color="000000"/>
              <w:left w:val="single" w:sz="4" w:space="0" w:color="000000"/>
              <w:bottom w:val="single" w:sz="4" w:space="0" w:color="auto"/>
              <w:right w:val="single" w:sz="4" w:space="0" w:color="auto"/>
            </w:tcBorders>
            <w:vAlign w:val="center"/>
            <w:hideMark/>
          </w:tcPr>
          <w:p w:rsidR="00E31403" w:rsidRDefault="00E31403">
            <w:pPr>
              <w:spacing w:after="200" w:line="276" w:lineRule="auto"/>
              <w:rPr>
                <w:b/>
              </w:rPr>
            </w:pPr>
            <w:r>
              <w:rPr>
                <w:b/>
              </w:rPr>
              <w:t>В ЧАСТИ АРЕНДНОЙ ПЛАТЫ ЗА ЗЕМЛИ</w:t>
            </w:r>
          </w:p>
        </w:tc>
        <w:tc>
          <w:tcPr>
            <w:tcW w:w="979" w:type="pct"/>
            <w:tcBorders>
              <w:top w:val="single" w:sz="4" w:space="0" w:color="000000"/>
              <w:left w:val="single" w:sz="4" w:space="0" w:color="auto"/>
              <w:bottom w:val="single" w:sz="4" w:space="0" w:color="auto"/>
              <w:right w:val="single" w:sz="4" w:space="0" w:color="000000"/>
            </w:tcBorders>
          </w:tcPr>
          <w:p w:rsidR="00E31403" w:rsidRDefault="00E31403">
            <w:pPr>
              <w:spacing w:after="200" w:line="276" w:lineRule="auto"/>
              <w:jc w:val="center"/>
              <w:rPr>
                <w:b/>
              </w:rPr>
            </w:pPr>
          </w:p>
        </w:tc>
        <w:tc>
          <w:tcPr>
            <w:tcW w:w="640" w:type="pct"/>
            <w:tcBorders>
              <w:top w:val="single" w:sz="4" w:space="0" w:color="000000"/>
              <w:left w:val="single" w:sz="4" w:space="0" w:color="000000"/>
              <w:bottom w:val="single" w:sz="4" w:space="0" w:color="auto"/>
              <w:right w:val="single" w:sz="4" w:space="0" w:color="000000"/>
            </w:tcBorders>
          </w:tcPr>
          <w:p w:rsidR="00E31403" w:rsidRDefault="00E31403">
            <w:pPr>
              <w:spacing w:after="200" w:line="276" w:lineRule="auto"/>
              <w:jc w:val="center"/>
              <w:rPr>
                <w:color w:val="000000"/>
              </w:rPr>
            </w:pPr>
          </w:p>
        </w:tc>
      </w:tr>
      <w:tr w:rsidR="00282133" w:rsidTr="00D3090F">
        <w:trPr>
          <w:trHeight w:hRule="exact" w:val="1847"/>
        </w:trPr>
        <w:tc>
          <w:tcPr>
            <w:tcW w:w="1204" w:type="pct"/>
            <w:tcBorders>
              <w:top w:val="single" w:sz="4" w:space="0" w:color="000000"/>
              <w:left w:val="single" w:sz="4" w:space="0" w:color="000000"/>
              <w:bottom w:val="nil"/>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w:t>
            </w:r>
            <w:r>
              <w:rPr>
                <w:rFonts w:ascii="Times New Roman" w:hAnsi="Times New Roman" w:cs="Times New Roman"/>
                <w:b/>
                <w:sz w:val="22"/>
                <w:szCs w:val="22"/>
                <w:lang w:val="en-US"/>
              </w:rPr>
              <w:t xml:space="preserve"> </w:t>
            </w:r>
            <w:r>
              <w:rPr>
                <w:rFonts w:ascii="Times New Roman" w:hAnsi="Times New Roman" w:cs="Times New Roman"/>
                <w:b/>
                <w:sz w:val="22"/>
                <w:szCs w:val="22"/>
              </w:rPr>
              <w:t>11 05013 10 0000 120</w:t>
            </w:r>
          </w:p>
        </w:tc>
        <w:tc>
          <w:tcPr>
            <w:tcW w:w="2177" w:type="pct"/>
            <w:tcBorders>
              <w:top w:val="single" w:sz="4" w:space="0" w:color="000000"/>
              <w:left w:val="single" w:sz="4" w:space="0" w:color="000000"/>
              <w:bottom w:val="nil"/>
              <w:right w:val="single" w:sz="4" w:space="0" w:color="auto"/>
            </w:tcBorders>
            <w:hideMark/>
          </w:tcPr>
          <w:p w:rsidR="00E31403" w:rsidRDefault="00E31403">
            <w:pPr>
              <w:spacing w:after="200" w:line="276" w:lineRule="auto"/>
              <w:rPr>
                <w:bCs/>
              </w:rPr>
            </w:pPr>
            <w:r>
              <w:t>Доходы, получаемые в виде арендной платы, за земли участки, государственная собственность на которые не разграничена и которые расположены в границах поселений, также средства от продажи прав на заключение договоров аренды указанных земельных участков.</w:t>
            </w:r>
          </w:p>
        </w:tc>
        <w:tc>
          <w:tcPr>
            <w:tcW w:w="979" w:type="pct"/>
            <w:tcBorders>
              <w:top w:val="single" w:sz="4" w:space="0" w:color="000000"/>
              <w:left w:val="single" w:sz="4" w:space="0" w:color="auto"/>
              <w:bottom w:val="nil"/>
              <w:right w:val="single" w:sz="4" w:space="0" w:color="000000"/>
            </w:tcBorders>
            <w:hideMark/>
          </w:tcPr>
          <w:p w:rsidR="00E31403" w:rsidRDefault="00E31403">
            <w:pPr>
              <w:spacing w:after="200" w:line="276" w:lineRule="auto"/>
            </w:pPr>
            <w:r>
              <w:t xml:space="preserve">     100</w:t>
            </w:r>
          </w:p>
        </w:tc>
        <w:tc>
          <w:tcPr>
            <w:tcW w:w="640" w:type="pct"/>
            <w:tcBorders>
              <w:top w:val="single" w:sz="4" w:space="0" w:color="000000"/>
              <w:left w:val="single" w:sz="4" w:space="0" w:color="000000"/>
              <w:bottom w:val="nil"/>
              <w:right w:val="single" w:sz="4" w:space="0" w:color="000000"/>
            </w:tcBorders>
            <w:hideMark/>
          </w:tcPr>
          <w:p w:rsidR="00E31403" w:rsidRDefault="00E31403">
            <w:pPr>
              <w:spacing w:after="200" w:line="276" w:lineRule="auto"/>
              <w:jc w:val="center"/>
              <w:rPr>
                <w:color w:val="000000"/>
              </w:rPr>
            </w:pPr>
            <w:r>
              <w:rPr>
                <w:color w:val="000000"/>
              </w:rPr>
              <w:t>0</w:t>
            </w:r>
          </w:p>
        </w:tc>
      </w:tr>
      <w:tr w:rsidR="009F58B0" w:rsidTr="00D3090F">
        <w:trPr>
          <w:trHeight w:hRule="exact" w:val="1959"/>
        </w:trPr>
        <w:tc>
          <w:tcPr>
            <w:tcW w:w="1204" w:type="pct"/>
            <w:tcBorders>
              <w:top w:val="nil"/>
              <w:left w:val="single" w:sz="4" w:space="0" w:color="000000"/>
              <w:bottom w:val="nil"/>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111 05035 10 0000 120</w:t>
            </w:r>
          </w:p>
        </w:tc>
        <w:tc>
          <w:tcPr>
            <w:tcW w:w="2177" w:type="pct"/>
            <w:tcBorders>
              <w:top w:val="nil"/>
              <w:left w:val="single" w:sz="4" w:space="0" w:color="000000"/>
              <w:bottom w:val="nil"/>
              <w:right w:val="single" w:sz="4" w:space="0" w:color="auto"/>
            </w:tcBorders>
            <w:hideMark/>
          </w:tcPr>
          <w:p w:rsidR="00E31403" w:rsidRDefault="00E31403">
            <w:pPr>
              <w:spacing w:after="200" w:line="276" w:lineRule="auto"/>
            </w:pPr>
            <w:r>
              <w:t>Доходы от сдачи в аренду имущества, находящегося в оперативном управлении поселений с созданных ими учреждений (за исключением имущества муниципальных автономных учреждений)</w:t>
            </w:r>
          </w:p>
        </w:tc>
        <w:tc>
          <w:tcPr>
            <w:tcW w:w="979" w:type="pct"/>
            <w:tcBorders>
              <w:top w:val="nil"/>
              <w:left w:val="single" w:sz="4" w:space="0" w:color="auto"/>
              <w:bottom w:val="nil"/>
              <w:right w:val="single" w:sz="4" w:space="0" w:color="000000"/>
            </w:tcBorders>
            <w:hideMark/>
          </w:tcPr>
          <w:p w:rsidR="00E31403" w:rsidRDefault="00E31403">
            <w:pPr>
              <w:spacing w:after="200" w:line="276" w:lineRule="auto"/>
            </w:pPr>
            <w:r>
              <w:t xml:space="preserve">     0</w:t>
            </w:r>
          </w:p>
        </w:tc>
        <w:tc>
          <w:tcPr>
            <w:tcW w:w="640" w:type="pct"/>
            <w:tcBorders>
              <w:top w:val="nil"/>
              <w:left w:val="single" w:sz="4" w:space="0" w:color="000000"/>
              <w:bottom w:val="nil"/>
              <w:right w:val="single" w:sz="4" w:space="0" w:color="000000"/>
            </w:tcBorders>
            <w:hideMark/>
          </w:tcPr>
          <w:p w:rsidR="00E31403" w:rsidRDefault="00E31403">
            <w:pPr>
              <w:spacing w:after="200" w:line="276" w:lineRule="auto"/>
              <w:jc w:val="center"/>
              <w:rPr>
                <w:color w:val="000000"/>
              </w:rPr>
            </w:pPr>
            <w:r>
              <w:rPr>
                <w:color w:val="000000"/>
              </w:rPr>
              <w:t>100</w:t>
            </w:r>
          </w:p>
        </w:tc>
      </w:tr>
      <w:tr w:rsidR="009F58B0" w:rsidTr="00D3090F">
        <w:trPr>
          <w:trHeight w:val="2828"/>
        </w:trPr>
        <w:tc>
          <w:tcPr>
            <w:tcW w:w="1204" w:type="pct"/>
            <w:tcBorders>
              <w:top w:val="nil"/>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lastRenderedPageBreak/>
              <w:t>114 02052 10 0000410</w:t>
            </w:r>
          </w:p>
        </w:tc>
        <w:tc>
          <w:tcPr>
            <w:tcW w:w="2177" w:type="pct"/>
            <w:tcBorders>
              <w:top w:val="nil"/>
              <w:left w:val="single" w:sz="4" w:space="0" w:color="000000"/>
              <w:bottom w:val="single" w:sz="4" w:space="0" w:color="000000"/>
              <w:right w:val="single" w:sz="4" w:space="0" w:color="auto"/>
            </w:tcBorders>
            <w:hideMark/>
          </w:tcPr>
          <w:p w:rsidR="00E31403" w:rsidRDefault="00E31403">
            <w:pPr>
              <w:spacing w:after="200" w:line="276" w:lineRule="auto"/>
            </w:pPr>
            <w:r>
              <w:t xml:space="preserve">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автономных учреждений), в части реализации основных средств по указанному имуществу) </w:t>
            </w:r>
          </w:p>
        </w:tc>
        <w:tc>
          <w:tcPr>
            <w:tcW w:w="979" w:type="pct"/>
            <w:tcBorders>
              <w:top w:val="nil"/>
              <w:left w:val="single" w:sz="4" w:space="0" w:color="auto"/>
              <w:bottom w:val="single" w:sz="4" w:space="0" w:color="000000"/>
              <w:right w:val="single" w:sz="4" w:space="0" w:color="000000"/>
            </w:tcBorders>
            <w:hideMark/>
          </w:tcPr>
          <w:p w:rsidR="00E31403" w:rsidRDefault="00E31403">
            <w:pPr>
              <w:spacing w:after="200" w:line="276" w:lineRule="auto"/>
            </w:pPr>
            <w:r>
              <w:t xml:space="preserve">     0</w:t>
            </w:r>
          </w:p>
        </w:tc>
        <w:tc>
          <w:tcPr>
            <w:tcW w:w="640" w:type="pct"/>
            <w:tcBorders>
              <w:top w:val="nil"/>
              <w:left w:val="single" w:sz="4" w:space="0" w:color="000000"/>
              <w:bottom w:val="single" w:sz="4" w:space="0" w:color="000000"/>
              <w:right w:val="single" w:sz="4" w:space="0" w:color="000000"/>
            </w:tcBorders>
            <w:hideMark/>
          </w:tcPr>
          <w:p w:rsidR="00E31403" w:rsidRDefault="00E31403" w:rsidP="009F58B0">
            <w:r>
              <w:t>100</w:t>
            </w:r>
          </w:p>
        </w:tc>
      </w:tr>
      <w:tr w:rsidR="00E31403" w:rsidTr="00282133">
        <w:trPr>
          <w:trHeight w:hRule="exact" w:val="1267"/>
        </w:trPr>
        <w:tc>
          <w:tcPr>
            <w:tcW w:w="1204" w:type="pc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114 060013 10 0000 430</w:t>
            </w: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pPr>
            <w: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979"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pPr>
            <w:r>
              <w:t>100</w:t>
            </w:r>
          </w:p>
        </w:tc>
        <w:tc>
          <w:tcPr>
            <w:tcW w:w="640" w:type="pct"/>
            <w:tcBorders>
              <w:top w:val="single" w:sz="4" w:space="0" w:color="000000"/>
              <w:left w:val="single" w:sz="4" w:space="0" w:color="000000"/>
              <w:bottom w:val="single" w:sz="4" w:space="0" w:color="000000"/>
              <w:right w:val="single" w:sz="4" w:space="0" w:color="000000"/>
            </w:tcBorders>
            <w:hideMark/>
          </w:tcPr>
          <w:p w:rsidR="00E31403" w:rsidRDefault="00E31403">
            <w:pPr>
              <w:spacing w:after="200" w:line="276" w:lineRule="auto"/>
              <w:jc w:val="center"/>
              <w:rPr>
                <w:color w:val="000000"/>
              </w:rPr>
            </w:pPr>
            <w:r>
              <w:rPr>
                <w:color w:val="000000"/>
              </w:rPr>
              <w:t>0</w:t>
            </w:r>
          </w:p>
        </w:tc>
      </w:tr>
      <w:tr w:rsidR="00E31403" w:rsidTr="00282133">
        <w:trPr>
          <w:trHeight w:hRule="exact" w:val="569"/>
        </w:trPr>
        <w:tc>
          <w:tcPr>
            <w:tcW w:w="1204" w:type="pct"/>
            <w:tcBorders>
              <w:top w:val="single" w:sz="4" w:space="0" w:color="000000"/>
              <w:left w:val="single" w:sz="4" w:space="0" w:color="000000"/>
              <w:bottom w:val="single" w:sz="4" w:space="0" w:color="000000"/>
              <w:right w:val="single" w:sz="4" w:space="0" w:color="000000"/>
            </w:tcBorders>
          </w:tcPr>
          <w:p w:rsidR="00E31403" w:rsidRDefault="00E31403">
            <w:pPr>
              <w:pStyle w:val="ConsPlusNonformat"/>
              <w:widowControl/>
              <w:spacing w:line="276" w:lineRule="auto"/>
              <w:rPr>
                <w:rFonts w:ascii="Times New Roman" w:hAnsi="Times New Roman" w:cs="Times New Roman"/>
                <w:b/>
                <w:sz w:val="22"/>
                <w:szCs w:val="22"/>
              </w:rPr>
            </w:pP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rPr>
                <w:bCs/>
              </w:rPr>
            </w:pPr>
            <w:r>
              <w:rPr>
                <w:b/>
              </w:rPr>
              <w:t>В ЧАСТИ ПРОЧИХ НЕНАЛОГОВЫХ ДОХОДОВ</w:t>
            </w:r>
          </w:p>
        </w:tc>
        <w:tc>
          <w:tcPr>
            <w:tcW w:w="979" w:type="pct"/>
            <w:tcBorders>
              <w:top w:val="single" w:sz="4" w:space="0" w:color="000000"/>
              <w:left w:val="single" w:sz="4" w:space="0" w:color="auto"/>
              <w:bottom w:val="single" w:sz="4" w:space="0" w:color="000000"/>
              <w:right w:val="single" w:sz="4" w:space="0" w:color="000000"/>
            </w:tcBorders>
          </w:tcPr>
          <w:p w:rsidR="00E31403" w:rsidRDefault="00E31403">
            <w:pPr>
              <w:spacing w:after="200" w:line="276" w:lineRule="auto"/>
              <w:jc w:val="center"/>
            </w:pPr>
          </w:p>
        </w:tc>
        <w:tc>
          <w:tcPr>
            <w:tcW w:w="640" w:type="pct"/>
            <w:tcBorders>
              <w:top w:val="single" w:sz="4" w:space="0" w:color="000000"/>
              <w:left w:val="single" w:sz="4" w:space="0" w:color="000000"/>
              <w:bottom w:val="single" w:sz="4" w:space="0" w:color="000000"/>
              <w:right w:val="single" w:sz="4" w:space="0" w:color="000000"/>
            </w:tcBorders>
          </w:tcPr>
          <w:p w:rsidR="00E31403" w:rsidRDefault="00E31403">
            <w:pPr>
              <w:spacing w:after="200" w:line="276" w:lineRule="auto"/>
              <w:jc w:val="center"/>
              <w:rPr>
                <w:color w:val="000000"/>
              </w:rPr>
            </w:pPr>
          </w:p>
        </w:tc>
      </w:tr>
      <w:tr w:rsidR="00E31403" w:rsidTr="00282133">
        <w:trPr>
          <w:trHeight w:hRule="exact" w:val="574"/>
        </w:trPr>
        <w:tc>
          <w:tcPr>
            <w:tcW w:w="1204" w:type="pct"/>
            <w:tcBorders>
              <w:top w:val="single" w:sz="4" w:space="0" w:color="000000"/>
              <w:left w:val="single" w:sz="4" w:space="0" w:color="000000"/>
              <w:bottom w:val="single" w:sz="4" w:space="0" w:color="000000"/>
              <w:right w:val="single" w:sz="4" w:space="0" w:color="000000"/>
            </w:tcBorders>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 xml:space="preserve"> 1 17 01050 10 0000 180</w:t>
            </w:r>
          </w:p>
          <w:p w:rsidR="00E31403" w:rsidRDefault="00E31403">
            <w:pPr>
              <w:pStyle w:val="ConsPlusNonformat"/>
              <w:widowControl/>
              <w:spacing w:line="276" w:lineRule="auto"/>
              <w:rPr>
                <w:rFonts w:ascii="Times New Roman" w:hAnsi="Times New Roman" w:cs="Times New Roman"/>
                <w:b/>
                <w:sz w:val="22"/>
                <w:szCs w:val="22"/>
              </w:rPr>
            </w:pPr>
          </w:p>
        </w:tc>
        <w:tc>
          <w:tcPr>
            <w:tcW w:w="2177" w:type="pct"/>
            <w:tcBorders>
              <w:top w:val="single" w:sz="4" w:space="0" w:color="000000"/>
              <w:left w:val="single" w:sz="4" w:space="0" w:color="000000"/>
              <w:bottom w:val="single" w:sz="4" w:space="0" w:color="000000"/>
              <w:right w:val="single" w:sz="4" w:space="0" w:color="auto"/>
            </w:tcBorders>
            <w:hideMark/>
          </w:tcPr>
          <w:p w:rsidR="00E31403" w:rsidRDefault="00E31403">
            <w:pPr>
              <w:spacing w:after="200" w:line="276" w:lineRule="auto"/>
              <w:rPr>
                <w:bCs/>
              </w:rPr>
            </w:pPr>
            <w:r>
              <w:rPr>
                <w:bCs/>
              </w:rPr>
              <w:t>Невыясненные поступления, зачисляемые в бюджеты поселений</w:t>
            </w:r>
          </w:p>
        </w:tc>
        <w:tc>
          <w:tcPr>
            <w:tcW w:w="979" w:type="pct"/>
            <w:tcBorders>
              <w:top w:val="single" w:sz="4" w:space="0" w:color="000000"/>
              <w:left w:val="single" w:sz="4" w:space="0" w:color="auto"/>
              <w:bottom w:val="single" w:sz="4" w:space="0" w:color="000000"/>
              <w:right w:val="single" w:sz="4" w:space="0" w:color="000000"/>
            </w:tcBorders>
            <w:hideMark/>
          </w:tcPr>
          <w:p w:rsidR="00E31403" w:rsidRDefault="00E31403">
            <w:pPr>
              <w:spacing w:after="200" w:line="276" w:lineRule="auto"/>
              <w:jc w:val="center"/>
            </w:pPr>
            <w:r>
              <w:t>0</w:t>
            </w:r>
          </w:p>
        </w:tc>
        <w:tc>
          <w:tcPr>
            <w:tcW w:w="640" w:type="pct"/>
            <w:tcBorders>
              <w:top w:val="single" w:sz="4" w:space="0" w:color="000000"/>
              <w:left w:val="single" w:sz="4" w:space="0" w:color="000000"/>
              <w:bottom w:val="single" w:sz="4" w:space="0" w:color="000000"/>
              <w:right w:val="single" w:sz="4" w:space="0" w:color="000000"/>
            </w:tcBorders>
          </w:tcPr>
          <w:p w:rsidR="00E31403" w:rsidRDefault="00E31403">
            <w:pPr>
              <w:jc w:val="center"/>
              <w:rPr>
                <w:color w:val="000000"/>
              </w:rPr>
            </w:pPr>
            <w:r>
              <w:rPr>
                <w:color w:val="000000"/>
              </w:rPr>
              <w:t>100</w:t>
            </w:r>
          </w:p>
          <w:p w:rsidR="00E31403" w:rsidRDefault="00E31403">
            <w:pPr>
              <w:spacing w:after="200" w:line="276" w:lineRule="auto"/>
              <w:jc w:val="center"/>
              <w:rPr>
                <w:color w:val="000000"/>
              </w:rPr>
            </w:pPr>
          </w:p>
        </w:tc>
      </w:tr>
      <w:tr w:rsidR="00E31403" w:rsidTr="00282133">
        <w:trPr>
          <w:trHeight w:hRule="exact" w:val="574"/>
        </w:trPr>
        <w:tc>
          <w:tcPr>
            <w:tcW w:w="1204" w:type="pct"/>
            <w:tcBorders>
              <w:top w:val="single" w:sz="4" w:space="0" w:color="000000"/>
              <w:left w:val="single" w:sz="4" w:space="0" w:color="000000"/>
              <w:bottom w:val="single" w:sz="4" w:space="0" w:color="auto"/>
              <w:right w:val="single" w:sz="4" w:space="0" w:color="000000"/>
            </w:tcBorders>
          </w:tcPr>
          <w:p w:rsidR="00E31403" w:rsidRDefault="00E31403">
            <w:pPr>
              <w:pStyle w:val="ConsPlusNonformat"/>
              <w:widowControl/>
              <w:spacing w:line="276" w:lineRule="auto"/>
              <w:rPr>
                <w:rFonts w:ascii="Times New Roman" w:hAnsi="Times New Roman" w:cs="Times New Roman"/>
                <w:b/>
                <w:sz w:val="22"/>
                <w:szCs w:val="22"/>
              </w:rPr>
            </w:pPr>
            <w:r>
              <w:rPr>
                <w:rFonts w:ascii="Times New Roman" w:hAnsi="Times New Roman" w:cs="Times New Roman"/>
                <w:b/>
                <w:sz w:val="22"/>
                <w:szCs w:val="22"/>
              </w:rPr>
              <w:t xml:space="preserve"> 1 17 05050 10 0000 180</w:t>
            </w:r>
          </w:p>
          <w:p w:rsidR="00E31403" w:rsidRDefault="00E31403">
            <w:pPr>
              <w:pStyle w:val="ConsPlusNonformat"/>
              <w:widowControl/>
              <w:spacing w:line="276" w:lineRule="auto"/>
              <w:rPr>
                <w:rFonts w:ascii="Times New Roman" w:hAnsi="Times New Roman" w:cs="Times New Roman"/>
                <w:b/>
                <w:sz w:val="22"/>
                <w:szCs w:val="22"/>
              </w:rPr>
            </w:pPr>
          </w:p>
        </w:tc>
        <w:tc>
          <w:tcPr>
            <w:tcW w:w="2177" w:type="pct"/>
            <w:tcBorders>
              <w:top w:val="single" w:sz="4" w:space="0" w:color="000000"/>
              <w:left w:val="single" w:sz="4" w:space="0" w:color="000000"/>
              <w:bottom w:val="single" w:sz="4" w:space="0" w:color="auto"/>
              <w:right w:val="single" w:sz="4" w:space="0" w:color="auto"/>
            </w:tcBorders>
            <w:hideMark/>
          </w:tcPr>
          <w:p w:rsidR="00E31403" w:rsidRDefault="00E31403">
            <w:pPr>
              <w:spacing w:after="200" w:line="276" w:lineRule="auto"/>
              <w:rPr>
                <w:bCs/>
              </w:rPr>
            </w:pPr>
            <w:r>
              <w:rPr>
                <w:bCs/>
              </w:rPr>
              <w:t>Прочие неналоговые доходы       бюджетов поселений</w:t>
            </w:r>
          </w:p>
        </w:tc>
        <w:tc>
          <w:tcPr>
            <w:tcW w:w="979" w:type="pct"/>
            <w:tcBorders>
              <w:top w:val="single" w:sz="4" w:space="0" w:color="000000"/>
              <w:left w:val="single" w:sz="4" w:space="0" w:color="auto"/>
              <w:bottom w:val="single" w:sz="4" w:space="0" w:color="auto"/>
              <w:right w:val="single" w:sz="4" w:space="0" w:color="000000"/>
            </w:tcBorders>
            <w:hideMark/>
          </w:tcPr>
          <w:p w:rsidR="00E31403" w:rsidRDefault="00E31403">
            <w:pPr>
              <w:spacing w:after="200" w:line="276" w:lineRule="auto"/>
              <w:jc w:val="center"/>
            </w:pPr>
            <w:r>
              <w:t>0</w:t>
            </w:r>
          </w:p>
        </w:tc>
        <w:tc>
          <w:tcPr>
            <w:tcW w:w="640" w:type="pct"/>
            <w:tcBorders>
              <w:top w:val="single" w:sz="4" w:space="0" w:color="000000"/>
              <w:left w:val="single" w:sz="4" w:space="0" w:color="000000"/>
              <w:bottom w:val="single" w:sz="4" w:space="0" w:color="auto"/>
              <w:right w:val="single" w:sz="4" w:space="0" w:color="000000"/>
            </w:tcBorders>
          </w:tcPr>
          <w:p w:rsidR="00E31403" w:rsidRDefault="00E31403">
            <w:pPr>
              <w:jc w:val="center"/>
              <w:rPr>
                <w:color w:val="000000"/>
              </w:rPr>
            </w:pPr>
            <w:r>
              <w:rPr>
                <w:color w:val="000000"/>
              </w:rPr>
              <w:t>100</w:t>
            </w:r>
          </w:p>
          <w:p w:rsidR="00E31403" w:rsidRDefault="00E31403">
            <w:pPr>
              <w:spacing w:after="200" w:line="276" w:lineRule="auto"/>
              <w:jc w:val="center"/>
              <w:rPr>
                <w:color w:val="000000"/>
              </w:rPr>
            </w:pPr>
          </w:p>
        </w:tc>
      </w:tr>
    </w:tbl>
    <w:p w:rsidR="00E31403" w:rsidRDefault="00E31403" w:rsidP="009F58B0">
      <w:pPr>
        <w:jc w:val="right"/>
        <w:rPr>
          <w:sz w:val="22"/>
          <w:szCs w:val="22"/>
        </w:rPr>
      </w:pPr>
      <w:r>
        <w:t>Приложение 2 к Решению</w:t>
      </w:r>
    </w:p>
    <w:p w:rsidR="00E31403" w:rsidRDefault="00E31403" w:rsidP="00E31403">
      <w:pPr>
        <w:jc w:val="right"/>
        <w:rPr>
          <w:rFonts w:eastAsiaTheme="minorEastAsia"/>
        </w:rPr>
      </w:pPr>
      <w:r>
        <w:t xml:space="preserve"> «О бюджете сельского поселения Псыкод</w:t>
      </w:r>
    </w:p>
    <w:p w:rsidR="00E31403" w:rsidRDefault="00E31403" w:rsidP="00E31403">
      <w:pPr>
        <w:jc w:val="right"/>
      </w:pPr>
      <w:r>
        <w:t xml:space="preserve"> Урванского муниципального района</w:t>
      </w:r>
    </w:p>
    <w:p w:rsidR="00E31403" w:rsidRDefault="00E31403" w:rsidP="00E31403">
      <w:pPr>
        <w:jc w:val="right"/>
      </w:pPr>
      <w:r>
        <w:t xml:space="preserve">Кабардино-Балкарской Республики на 2016 год </w:t>
      </w:r>
    </w:p>
    <w:p w:rsidR="00E31403" w:rsidRDefault="00E31403" w:rsidP="00E31403">
      <w:pPr>
        <w:jc w:val="right"/>
      </w:pPr>
      <w:r>
        <w:t>и на плановый период 2017 и 2018 годов»</w:t>
      </w:r>
    </w:p>
    <w:p w:rsidR="00E31403" w:rsidRDefault="00E31403" w:rsidP="00E31403">
      <w:pPr>
        <w:jc w:val="center"/>
        <w:rPr>
          <w:b/>
        </w:rPr>
      </w:pPr>
      <w:r>
        <w:rPr>
          <w:b/>
        </w:rPr>
        <w:t xml:space="preserve">ПЕРЕЧЕНЬ </w:t>
      </w:r>
    </w:p>
    <w:p w:rsidR="00E31403" w:rsidRDefault="00E31403" w:rsidP="00E31403">
      <w:pPr>
        <w:jc w:val="center"/>
        <w:rPr>
          <w:b/>
        </w:rPr>
      </w:pPr>
      <w:r>
        <w:rPr>
          <w:b/>
        </w:rPr>
        <w:t>ГЛАВНЫХ АДМИНИСТРАТОРОВ ДОХОДОВ МЕСТНОГО БЮДЖЕТА</w:t>
      </w:r>
    </w:p>
    <w:tbl>
      <w:tblPr>
        <w:tblW w:w="1058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85"/>
        <w:gridCol w:w="3118"/>
        <w:gridCol w:w="5481"/>
      </w:tblGrid>
      <w:tr w:rsidR="00E31403" w:rsidTr="00701658">
        <w:tc>
          <w:tcPr>
            <w:tcW w:w="5103" w:type="dxa"/>
            <w:gridSpan w:val="2"/>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22"/>
                <w:szCs w:val="22"/>
              </w:rPr>
            </w:pPr>
            <w:r>
              <w:rPr>
                <w:rFonts w:ascii="Times New Roman" w:eastAsia="Calibri" w:hAnsi="Times New Roman" w:cs="Times New Roman"/>
                <w:b/>
                <w:sz w:val="22"/>
                <w:szCs w:val="22"/>
              </w:rPr>
              <w:t>Код бюджетной классификации Российской Федерации</w:t>
            </w:r>
          </w:p>
        </w:tc>
        <w:tc>
          <w:tcPr>
            <w:tcW w:w="5481" w:type="dxa"/>
            <w:vMerge w:val="restart"/>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22"/>
                <w:szCs w:val="22"/>
                <w:lang w:val="en-US"/>
              </w:rPr>
            </w:pPr>
            <w:r>
              <w:rPr>
                <w:rFonts w:ascii="Times New Roman" w:eastAsia="Calibri" w:hAnsi="Times New Roman" w:cs="Times New Roman"/>
                <w:b/>
                <w:sz w:val="22"/>
                <w:szCs w:val="22"/>
              </w:rPr>
              <w:t>Наименование  главного</w:t>
            </w:r>
          </w:p>
          <w:p w:rsidR="00E31403" w:rsidRDefault="00E31403">
            <w:pPr>
              <w:pStyle w:val="ConsPlusNormal"/>
              <w:widowControl/>
              <w:spacing w:line="276" w:lineRule="auto"/>
              <w:ind w:firstLine="0"/>
              <w:jc w:val="center"/>
              <w:rPr>
                <w:rFonts w:ascii="Times New Roman" w:eastAsia="Calibri" w:hAnsi="Times New Roman" w:cs="Times New Roman"/>
                <w:b/>
                <w:sz w:val="22"/>
                <w:szCs w:val="22"/>
              </w:rPr>
            </w:pPr>
            <w:r>
              <w:rPr>
                <w:rFonts w:ascii="Times New Roman" w:eastAsia="Calibri" w:hAnsi="Times New Roman" w:cs="Times New Roman"/>
                <w:b/>
                <w:sz w:val="22"/>
                <w:szCs w:val="22"/>
              </w:rPr>
              <w:t>администратора доходов</w:t>
            </w:r>
          </w:p>
        </w:tc>
      </w:tr>
      <w:tr w:rsidR="00E31403" w:rsidTr="00701658">
        <w:tc>
          <w:tcPr>
            <w:tcW w:w="1985"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22"/>
                <w:szCs w:val="22"/>
              </w:rPr>
            </w:pPr>
            <w:r>
              <w:rPr>
                <w:rFonts w:ascii="Times New Roman" w:eastAsia="Calibri" w:hAnsi="Times New Roman" w:cs="Times New Roman"/>
                <w:b/>
                <w:sz w:val="22"/>
                <w:szCs w:val="22"/>
              </w:rPr>
              <w:t>главного</w:t>
            </w:r>
          </w:p>
          <w:p w:rsidR="00E31403" w:rsidRDefault="00E31403">
            <w:pPr>
              <w:pStyle w:val="ConsPlusNormal"/>
              <w:widowControl/>
              <w:spacing w:line="276" w:lineRule="auto"/>
              <w:ind w:firstLine="0"/>
              <w:jc w:val="center"/>
              <w:rPr>
                <w:rFonts w:ascii="Times New Roman" w:eastAsia="Calibri" w:hAnsi="Times New Roman" w:cs="Times New Roman"/>
                <w:b/>
                <w:sz w:val="22"/>
                <w:szCs w:val="22"/>
              </w:rPr>
            </w:pPr>
            <w:r>
              <w:rPr>
                <w:rFonts w:ascii="Times New Roman" w:eastAsia="Calibri" w:hAnsi="Times New Roman" w:cs="Times New Roman"/>
                <w:b/>
                <w:sz w:val="22"/>
                <w:szCs w:val="22"/>
              </w:rPr>
              <w:t>администратора</w:t>
            </w:r>
          </w:p>
          <w:p w:rsidR="00E31403" w:rsidRDefault="00E31403">
            <w:pPr>
              <w:pStyle w:val="ConsPlusNormal"/>
              <w:widowControl/>
              <w:spacing w:line="276" w:lineRule="auto"/>
              <w:ind w:firstLine="0"/>
              <w:jc w:val="center"/>
              <w:rPr>
                <w:rFonts w:ascii="Times New Roman" w:eastAsia="Calibri" w:hAnsi="Times New Roman" w:cs="Times New Roman"/>
                <w:sz w:val="22"/>
                <w:szCs w:val="22"/>
              </w:rPr>
            </w:pPr>
            <w:r>
              <w:rPr>
                <w:rFonts w:ascii="Times New Roman" w:eastAsia="Calibri" w:hAnsi="Times New Roman" w:cs="Times New Roman"/>
                <w:b/>
                <w:sz w:val="22"/>
                <w:szCs w:val="22"/>
              </w:rPr>
              <w:t>доходов</w:t>
            </w:r>
          </w:p>
        </w:tc>
        <w:tc>
          <w:tcPr>
            <w:tcW w:w="3118"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22"/>
                <w:szCs w:val="22"/>
              </w:rPr>
            </w:pPr>
            <w:r>
              <w:rPr>
                <w:rFonts w:ascii="Times New Roman" w:eastAsia="Calibri" w:hAnsi="Times New Roman" w:cs="Times New Roman"/>
                <w:b/>
                <w:sz w:val="22"/>
                <w:szCs w:val="22"/>
              </w:rPr>
              <w:t>доходов местного бюджета</w:t>
            </w:r>
          </w:p>
        </w:tc>
        <w:tc>
          <w:tcPr>
            <w:tcW w:w="5481" w:type="dxa"/>
            <w:vMerge/>
            <w:tcBorders>
              <w:top w:val="single" w:sz="4" w:space="0" w:color="000000"/>
              <w:left w:val="single" w:sz="4" w:space="0" w:color="000000"/>
              <w:bottom w:val="single" w:sz="4" w:space="0" w:color="000000"/>
              <w:right w:val="single" w:sz="4" w:space="0" w:color="000000"/>
            </w:tcBorders>
            <w:vAlign w:val="center"/>
            <w:hideMark/>
          </w:tcPr>
          <w:p w:rsidR="00E31403" w:rsidRDefault="00E31403">
            <w:pPr>
              <w:rPr>
                <w:rFonts w:eastAsia="Calibri"/>
                <w:b/>
              </w:rPr>
            </w:pPr>
          </w:p>
        </w:tc>
      </w:tr>
      <w:tr w:rsidR="00E31403" w:rsidTr="00701658">
        <w:trPr>
          <w:trHeight w:hRule="exact" w:val="3952"/>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AC267E"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108 04020 01 1</w:t>
            </w:r>
            <w:r w:rsidR="00E31403">
              <w:rPr>
                <w:rFonts w:ascii="Times New Roman" w:eastAsia="Calibri" w:hAnsi="Times New Roman" w:cs="Times New Roman"/>
                <w:sz w:val="22"/>
                <w:szCs w:val="22"/>
              </w:rPr>
              <w:t>000 110</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spacing w:after="200" w:line="276" w:lineRule="auto"/>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r w:rsidR="00AC267E">
              <w:t xml:space="preserve"> (сумма платежа, перерасчеты, недоимка и задолженность по соответствующему платежу, в том числе по отмененному)</w:t>
            </w:r>
          </w:p>
        </w:tc>
      </w:tr>
      <w:tr w:rsidR="00E31403" w:rsidTr="00701658">
        <w:trPr>
          <w:trHeight w:hRule="exact" w:val="226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lastRenderedPageBreak/>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DB7078" w:rsidP="009F58B0">
            <w:pPr>
              <w:spacing w:after="200" w:line="276" w:lineRule="auto"/>
            </w:pPr>
            <w:r>
              <w:t xml:space="preserve">      </w:t>
            </w:r>
            <w:r w:rsidR="00E31403">
              <w:t>111 05035 10 0000 120</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pStyle w:val="ConsPlusNonformat"/>
              <w:spacing w:line="276"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Доходы от сдачи в аренду имущества, находящегося в оперативном управлении поселений с созданных ими учреждений (за исключением имущества муниципальных автономных учреждений) </w:t>
            </w:r>
          </w:p>
        </w:tc>
      </w:tr>
      <w:tr w:rsidR="00E31403" w:rsidTr="00701658">
        <w:trPr>
          <w:trHeight w:hRule="exact" w:val="1986"/>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 w:rsidR="00E31403" w:rsidRDefault="00E31403" w:rsidP="009F58B0">
            <w:pPr>
              <w:spacing w:after="200" w:line="276" w:lineRule="auto"/>
            </w:pPr>
            <w:r>
              <w:t xml:space="preserve">      1 13 0</w:t>
            </w:r>
            <w:r w:rsidR="00847743">
              <w:rPr>
                <w:lang w:val="en-US"/>
              </w:rPr>
              <w:t>1</w:t>
            </w:r>
            <w:r>
              <w:rPr>
                <w:lang w:val="en-US"/>
              </w:rPr>
              <w:t>995</w:t>
            </w:r>
            <w:r>
              <w:t xml:space="preserve"> 10 0000 130</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847743" w:rsidRPr="00847743" w:rsidRDefault="00847743" w:rsidP="00847743">
            <w:pPr>
              <w:adjustRightInd w:val="0"/>
            </w:pPr>
            <w:r w:rsidRPr="00847743">
              <w:t>Прочие доходы от оказания платных услуг (работ) получателями средств бюджетов сельских поселений</w:t>
            </w:r>
          </w:p>
          <w:p w:rsidR="00E31403" w:rsidRDefault="00E31403">
            <w:pPr>
              <w:spacing w:after="200" w:line="276" w:lineRule="auto"/>
              <w:jc w:val="both"/>
            </w:pPr>
          </w:p>
        </w:tc>
      </w:tr>
      <w:tr w:rsidR="00E31403" w:rsidTr="00701658">
        <w:trPr>
          <w:trHeight w:hRule="exact" w:val="3130"/>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E31403" w:rsidRDefault="00E31403" w:rsidP="009F58B0">
            <w:pPr>
              <w:pStyle w:val="ConsPlusNormal"/>
              <w:widowControl/>
              <w:spacing w:line="276" w:lineRule="auto"/>
              <w:ind w:firstLine="0"/>
              <w:jc w:val="both"/>
              <w:rPr>
                <w:rFonts w:ascii="Times New Roman" w:eastAsia="Calibri" w:hAnsi="Times New Roman" w:cs="Times New Roman"/>
                <w:sz w:val="22"/>
                <w:szCs w:val="22"/>
              </w:rPr>
            </w:pPr>
            <w:r>
              <w:rPr>
                <w:rFonts w:ascii="Times New Roman" w:eastAsia="Calibri" w:hAnsi="Times New Roman" w:cs="Times New Roman"/>
                <w:sz w:val="22"/>
                <w:szCs w:val="22"/>
              </w:rPr>
              <w:t>703</w:t>
            </w:r>
          </w:p>
          <w:p w:rsidR="00E31403" w:rsidRDefault="00E31403" w:rsidP="009F58B0">
            <w:pPr>
              <w:rPr>
                <w:rFonts w:eastAsia="Calibri"/>
              </w:rPr>
            </w:pPr>
          </w:p>
          <w:p w:rsidR="00E31403" w:rsidRDefault="00E31403" w:rsidP="009F58B0">
            <w:pPr>
              <w:spacing w:after="200" w:line="276" w:lineRule="auto"/>
              <w:rPr>
                <w:rFonts w:eastAsia="Calibri"/>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1 14 020</w:t>
            </w:r>
            <w:r>
              <w:rPr>
                <w:rFonts w:ascii="Times New Roman" w:eastAsia="Calibri" w:hAnsi="Times New Roman" w:cs="Times New Roman"/>
                <w:sz w:val="22"/>
                <w:szCs w:val="22"/>
                <w:lang w:val="en-US"/>
              </w:rPr>
              <w:t>5</w:t>
            </w:r>
            <w:r>
              <w:rPr>
                <w:rFonts w:ascii="Times New Roman" w:eastAsia="Calibri" w:hAnsi="Times New Roman" w:cs="Times New Roman"/>
                <w:sz w:val="22"/>
                <w:szCs w:val="22"/>
              </w:rPr>
              <w:t>2 10 0000 410</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pStyle w:val="ConsPlusNonformat"/>
              <w:spacing w:line="276" w:lineRule="auto"/>
              <w:jc w:val="both"/>
              <w:rPr>
                <w:rFonts w:ascii="Times New Roman" w:hAnsi="Times New Roman" w:cs="Times New Roman"/>
                <w:sz w:val="22"/>
                <w:szCs w:val="22"/>
              </w:rPr>
            </w:pPr>
            <w:r>
              <w:rPr>
                <w:rFonts w:ascii="Times New Roman" w:hAnsi="Times New Roman" w:cs="Times New Roman"/>
                <w:sz w:val="22"/>
                <w:szCs w:val="22"/>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автономных учреждений),   в   части   реализации основных   средств   по    указанному имуществу</w:t>
            </w:r>
          </w:p>
        </w:tc>
      </w:tr>
      <w:tr w:rsidR="00E31403" w:rsidTr="00701658">
        <w:trPr>
          <w:trHeight w:hRule="exact" w:val="172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9F58B0" w:rsidP="009F58B0">
            <w:pPr>
              <w:pStyle w:val="ConsPlusNormal"/>
              <w:widowControl/>
              <w:spacing w:line="276" w:lineRule="auto"/>
              <w:ind w:firstLine="0"/>
              <w:rPr>
                <w:rFonts w:ascii="Times New Roman" w:eastAsia="Calibri" w:hAnsi="Times New Roman" w:cs="Times New Roman"/>
                <w:sz w:val="22"/>
                <w:szCs w:val="22"/>
                <w:lang w:val="en-US"/>
              </w:rPr>
            </w:pPr>
            <w:r>
              <w:rPr>
                <w:rFonts w:ascii="Times New Roman" w:eastAsia="Calibri" w:hAnsi="Times New Roman" w:cs="Times New Roman"/>
                <w:sz w:val="22"/>
                <w:szCs w:val="22"/>
              </w:rPr>
              <w:t xml:space="preserve"> </w:t>
            </w:r>
            <w:r w:rsidR="00E31403">
              <w:rPr>
                <w:rFonts w:ascii="Times New Roman" w:eastAsia="Calibri" w:hAnsi="Times New Roman" w:cs="Times New Roman"/>
                <w:sz w:val="22"/>
                <w:szCs w:val="22"/>
                <w:lang w:val="en-US"/>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1 17 01050 10 0000 180</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spacing w:after="200" w:line="276" w:lineRule="auto"/>
              <w:jc w:val="both"/>
            </w:pPr>
            <w:r>
              <w:t>Невыясненные  поступления, зачисляемые в бюджеты поселений</w:t>
            </w:r>
          </w:p>
        </w:tc>
      </w:tr>
      <w:tr w:rsidR="00E31403" w:rsidTr="00701658">
        <w:trPr>
          <w:trHeight w:hRule="exact" w:val="1676"/>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 w:rsidR="00E31403" w:rsidRDefault="00E31403" w:rsidP="009F58B0">
            <w:r>
              <w:t xml:space="preserve">     1 17 05050 10 0000 180</w:t>
            </w:r>
          </w:p>
          <w:p w:rsidR="00E31403" w:rsidRDefault="00E31403" w:rsidP="009F58B0">
            <w:pPr>
              <w:spacing w:after="200" w:line="276" w:lineRule="auto"/>
            </w:pP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spacing w:after="200" w:line="276" w:lineRule="auto"/>
              <w:jc w:val="both"/>
            </w:pPr>
            <w:r>
              <w:t>Прочие неналоговые доходы бюджетов поселений</w:t>
            </w:r>
          </w:p>
        </w:tc>
      </w:tr>
      <w:tr w:rsidR="00E31403" w:rsidTr="00701658">
        <w:trPr>
          <w:trHeight w:hRule="exact" w:val="1798"/>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703 </w:t>
            </w:r>
          </w:p>
          <w:p w:rsidR="00E31403" w:rsidRDefault="00E31403" w:rsidP="009F58B0">
            <w:pPr>
              <w:spacing w:after="200" w:line="276" w:lineRule="auto"/>
              <w:rPr>
                <w:rFonts w:eastAsia="Calibri"/>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lang w:val="en-US"/>
              </w:rPr>
            </w:pPr>
            <w:r>
              <w:rPr>
                <w:rFonts w:ascii="Times New Roman" w:eastAsia="Calibri" w:hAnsi="Times New Roman" w:cs="Times New Roman"/>
                <w:sz w:val="22"/>
                <w:szCs w:val="22"/>
              </w:rPr>
              <w:t xml:space="preserve">       </w:t>
            </w:r>
            <w:r w:rsidR="00AC267E">
              <w:rPr>
                <w:rFonts w:ascii="Times New Roman" w:eastAsia="Calibri" w:hAnsi="Times New Roman" w:cs="Times New Roman"/>
                <w:sz w:val="22"/>
                <w:szCs w:val="22"/>
                <w:lang w:val="en-US"/>
              </w:rPr>
              <w:t>2 02 01001 10 003</w:t>
            </w:r>
            <w:r w:rsidR="00AC267E">
              <w:rPr>
                <w:rFonts w:ascii="Times New Roman" w:eastAsia="Calibri" w:hAnsi="Times New Roman" w:cs="Times New Roman"/>
                <w:sz w:val="22"/>
                <w:szCs w:val="22"/>
              </w:rPr>
              <w:t>3</w:t>
            </w:r>
            <w:r>
              <w:rPr>
                <w:rFonts w:ascii="Times New Roman" w:eastAsia="Calibri" w:hAnsi="Times New Roman" w:cs="Times New Roman"/>
                <w:sz w:val="22"/>
                <w:szCs w:val="22"/>
                <w:lang w:val="en-US"/>
              </w:rPr>
              <w:t xml:space="preserve">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spacing w:after="200" w:line="276" w:lineRule="auto"/>
              <w:jc w:val="both"/>
            </w:pPr>
            <w:r>
              <w:t>Дотации   бюджетам поселений на выравнивание                бюджетной обеспеченности</w:t>
            </w:r>
          </w:p>
        </w:tc>
      </w:tr>
      <w:tr w:rsidR="00AC267E" w:rsidTr="00701658">
        <w:trPr>
          <w:trHeight w:hRule="exact" w:val="1898"/>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AC267E" w:rsidRDefault="00AC267E" w:rsidP="00AC267E">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AC267E" w:rsidRDefault="00AC267E" w:rsidP="00AC267E">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p>
          <w:p w:rsidR="00AC267E" w:rsidRDefault="00AC267E" w:rsidP="00AC267E">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703 </w:t>
            </w:r>
          </w:p>
          <w:p w:rsidR="00AC267E" w:rsidRDefault="00AC267E" w:rsidP="00AC267E">
            <w:pPr>
              <w:spacing w:after="200" w:line="276" w:lineRule="auto"/>
              <w:rPr>
                <w:rFonts w:eastAsia="Calibri"/>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AC267E" w:rsidRDefault="00AC267E" w:rsidP="00AC267E">
            <w:pPr>
              <w:pStyle w:val="ConsPlusNormal"/>
              <w:widowControl/>
              <w:spacing w:line="276" w:lineRule="auto"/>
              <w:ind w:firstLine="0"/>
              <w:rPr>
                <w:rFonts w:ascii="Times New Roman" w:eastAsia="Calibri" w:hAnsi="Times New Roman" w:cs="Times New Roman"/>
                <w:sz w:val="22"/>
                <w:szCs w:val="22"/>
                <w:lang w:val="en-US"/>
              </w:rPr>
            </w:pPr>
            <w:r>
              <w:rPr>
                <w:rFonts w:ascii="Times New Roman" w:eastAsia="Calibri" w:hAnsi="Times New Roman" w:cs="Times New Roman"/>
                <w:sz w:val="22"/>
                <w:szCs w:val="22"/>
              </w:rPr>
              <w:t xml:space="preserve">       </w:t>
            </w:r>
            <w:r>
              <w:rPr>
                <w:rFonts w:ascii="Times New Roman" w:eastAsia="Calibri" w:hAnsi="Times New Roman" w:cs="Times New Roman"/>
                <w:sz w:val="22"/>
                <w:szCs w:val="22"/>
                <w:lang w:val="en-US"/>
              </w:rPr>
              <w:t>2 02 01001 10 0034 151</w:t>
            </w:r>
          </w:p>
        </w:tc>
        <w:tc>
          <w:tcPr>
            <w:tcW w:w="5481" w:type="dxa"/>
            <w:tcBorders>
              <w:top w:val="single" w:sz="4" w:space="0" w:color="000000"/>
              <w:left w:val="single" w:sz="4" w:space="0" w:color="000000"/>
              <w:bottom w:val="single" w:sz="4" w:space="0" w:color="000000"/>
              <w:right w:val="single" w:sz="4" w:space="0" w:color="000000"/>
            </w:tcBorders>
            <w:hideMark/>
          </w:tcPr>
          <w:p w:rsidR="00AC267E" w:rsidRDefault="00AC267E" w:rsidP="00AC267E">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AC267E" w:rsidRDefault="00AC267E" w:rsidP="00AC267E">
            <w:pPr>
              <w:spacing w:after="200" w:line="276" w:lineRule="auto"/>
              <w:jc w:val="both"/>
            </w:pPr>
            <w:r>
              <w:t>Дотации   бюджетам поселений на выравнивание                бюджетной обеспеченности</w:t>
            </w:r>
          </w:p>
        </w:tc>
      </w:tr>
      <w:tr w:rsidR="00E31403" w:rsidTr="00701658">
        <w:trPr>
          <w:trHeight w:hRule="exact" w:val="2132"/>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lastRenderedPageBreak/>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2 02 02008 10 0001 151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spacing w:after="200" w:line="276" w:lineRule="auto"/>
              <w:jc w:val="both"/>
            </w:pPr>
            <w:r>
              <w:t>Субсидии бюджетам поселений на обеспечение жильем молодых семей (Средства федерального бюджета)</w:t>
            </w:r>
          </w:p>
        </w:tc>
      </w:tr>
      <w:tr w:rsidR="00E31403" w:rsidTr="00701658">
        <w:trPr>
          <w:trHeight w:hRule="exact" w:val="1828"/>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i/>
                <w:sz w:val="22"/>
                <w:szCs w:val="22"/>
              </w:rPr>
            </w:pP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2 02 02008 10 0002 151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spacing w:after="200" w:line="276" w:lineRule="auto"/>
              <w:jc w:val="both"/>
            </w:pPr>
            <w:r>
              <w:t xml:space="preserve">Субсидии бюджетам поселений на обеспечение жильем молодых семей </w:t>
            </w:r>
          </w:p>
        </w:tc>
      </w:tr>
      <w:tr w:rsidR="00E31403" w:rsidTr="0031063A">
        <w:trPr>
          <w:trHeight w:hRule="exact" w:val="3276"/>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039F8" w:rsidP="009F58B0">
            <w:pPr>
              <w:spacing w:after="200" w:line="276" w:lineRule="auto"/>
            </w:pPr>
            <w:r>
              <w:t xml:space="preserve"> 2 02 02999 10 7203 151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hAnsi="Times New Roman" w:cs="Times New Roman"/>
                <w:sz w:val="22"/>
                <w:szCs w:val="22"/>
              </w:rPr>
              <w:t>Субсидии бюджетам муниципальных образований на развитие спортивной инфраструктуры в целях создания условий для занятий физической культурой и спортом в рамках подпрограммы «Развитие массового спорта» государственной программы Кабардино-Балкарской Республики «Развитие физической культуры и спорта в Кабардино-Балкарской Республике</w:t>
            </w:r>
          </w:p>
        </w:tc>
      </w:tr>
      <w:tr w:rsidR="00E31403" w:rsidTr="00701658">
        <w:trPr>
          <w:trHeight w:hRule="exact" w:val="2283"/>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spacing w:after="200" w:line="276" w:lineRule="auto"/>
            </w:pPr>
            <w:r>
              <w:t>2 02 02041 10 0002 151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pStyle w:val="ConsPlusNonformat"/>
              <w:spacing w:line="276"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Субсидии бюджетам поселений на строительство, ремонт и содержание автомобильных дорог общего пользования, в том числе дорог в поселениях (за исключением дорог федерального значения)</w:t>
            </w:r>
          </w:p>
        </w:tc>
      </w:tr>
      <w:tr w:rsidR="00E31403" w:rsidTr="00701658">
        <w:trPr>
          <w:trHeight w:hRule="exact" w:val="4395"/>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p w:rsidR="00E31403" w:rsidRDefault="00E039F8" w:rsidP="009F58B0">
            <w:pPr>
              <w:rPr>
                <w:rFonts w:eastAsia="Calibri"/>
              </w:rPr>
            </w:pPr>
            <w:r>
              <w:rPr>
                <w:rFonts w:eastAsia="Calibri"/>
              </w:rPr>
              <w:t>2 02 02077</w:t>
            </w:r>
            <w:r w:rsidR="00E31403">
              <w:rPr>
                <w:rFonts w:eastAsia="Calibri"/>
              </w:rPr>
              <w:t xml:space="preserve"> 10 </w:t>
            </w:r>
            <w:r>
              <w:rPr>
                <w:rFonts w:eastAsia="Calibri"/>
              </w:rPr>
              <w:t>7126</w:t>
            </w:r>
            <w:r w:rsidR="00E31403">
              <w:rPr>
                <w:rFonts w:eastAsia="Calibri"/>
              </w:rPr>
              <w:t xml:space="preserve"> 151</w:t>
            </w:r>
          </w:p>
          <w:p w:rsidR="00E31403" w:rsidRDefault="00E31403" w:rsidP="009F58B0">
            <w:pPr>
              <w:rPr>
                <w:rFonts w:eastAsia="Calibri"/>
              </w:rPr>
            </w:pPr>
          </w:p>
          <w:p w:rsidR="00E31403" w:rsidRDefault="00E31403" w:rsidP="009F58B0">
            <w:pPr>
              <w:spacing w:after="200" w:line="276" w:lineRule="auto"/>
              <w:rPr>
                <w:rFonts w:eastAsia="Calibri"/>
              </w:rPr>
            </w:pP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E31403" w:rsidRDefault="00E31403">
            <w:pPr>
              <w:spacing w:after="200" w:line="276" w:lineRule="auto"/>
              <w:jc w:val="both"/>
            </w:pPr>
            <w:r>
              <w:t>Субсидии бюджетам муниципальных образований на реализацию муниципальных программ в области жилищно-коммунального хозяйства в рамках подпрограммы «Реформирование и модернизация жилищно-коммунального комплекса Кабардино-Балкарской Республики» государственной программы Кабардино-Балкарской Республики «Обеспечение населения Кабардино-Балкарской республики услугами жилищно-коммунального хозяйства</w:t>
            </w:r>
            <w:r w:rsidR="00386707">
              <w:t>»</w:t>
            </w:r>
          </w:p>
        </w:tc>
      </w:tr>
      <w:tr w:rsidR="00E31403" w:rsidTr="00701658">
        <w:trPr>
          <w:trHeight w:hRule="exact" w:val="2129"/>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lastRenderedPageBreak/>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3B13FE" w:rsidP="009F58B0">
            <w:pPr>
              <w:spacing w:after="200" w:line="276" w:lineRule="auto"/>
            </w:pPr>
            <w:r>
              <w:t xml:space="preserve">     </w:t>
            </w:r>
            <w:r w:rsidR="00E31403">
              <w:t xml:space="preserve">  </w:t>
            </w:r>
            <w:r w:rsidR="00E31403">
              <w:rPr>
                <w:lang w:val="en-US"/>
              </w:rPr>
              <w:t>2 02</w:t>
            </w:r>
            <w:r w:rsidR="00E31403">
              <w:t xml:space="preserve"> 03015 10 0000 151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spacing w:after="200" w:line="276" w:lineRule="auto"/>
              <w:jc w:val="both"/>
            </w:pPr>
            <w:r>
              <w:t>Субвенции бюджетам поселений осуществление первичного учета на территориях, где отсутствуют военные комиссариаты</w:t>
            </w:r>
          </w:p>
        </w:tc>
      </w:tr>
      <w:tr w:rsidR="00E31403" w:rsidTr="00701658">
        <w:trPr>
          <w:trHeight w:hRule="exact" w:val="2420"/>
        </w:trPr>
        <w:tc>
          <w:tcPr>
            <w:tcW w:w="1985" w:type="dxa"/>
            <w:tcBorders>
              <w:top w:val="single" w:sz="4" w:space="0" w:color="000000"/>
              <w:left w:val="single" w:sz="4" w:space="0" w:color="000000"/>
              <w:bottom w:val="single" w:sz="4" w:space="0" w:color="000000"/>
              <w:right w:val="single" w:sz="4" w:space="0" w:color="000000"/>
            </w:tcBorders>
            <w:vAlign w:val="center"/>
          </w:tcPr>
          <w:p w:rsidR="00E31403" w:rsidRDefault="00E31403" w:rsidP="009F58B0">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p w:rsidR="00E31403" w:rsidRDefault="00E31403" w:rsidP="009F58B0">
            <w:pPr>
              <w:pStyle w:val="ConsPlusNormal"/>
              <w:widowControl/>
              <w:spacing w:line="276" w:lineRule="auto"/>
              <w:ind w:firstLine="0"/>
              <w:rPr>
                <w:rFonts w:ascii="Times New Roman" w:eastAsia="Calibri"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spacing w:after="200" w:line="276" w:lineRule="auto"/>
            </w:pPr>
            <w:r>
              <w:t>2</w:t>
            </w:r>
            <w:r>
              <w:rPr>
                <w:lang w:val="en-US"/>
              </w:rPr>
              <w:t xml:space="preserve"> </w:t>
            </w:r>
            <w:r>
              <w:t>02  04</w:t>
            </w:r>
            <w:r>
              <w:rPr>
                <w:lang w:val="en-US"/>
              </w:rPr>
              <w:t>02</w:t>
            </w:r>
            <w:r>
              <w:t>9 10 00</w:t>
            </w:r>
            <w:r w:rsidR="00386707">
              <w:rPr>
                <w:lang w:val="en-US"/>
              </w:rPr>
              <w:t>0</w:t>
            </w:r>
            <w:r w:rsidR="00386707">
              <w:t>1</w:t>
            </w:r>
            <w:r>
              <w:t xml:space="preserve">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spacing w:after="200" w:line="276" w:lineRule="auto"/>
              <w:jc w:val="both"/>
            </w:pPr>
            <w:r>
              <w:t>Прочие межбюджетные трансферты передаваемые бюджетам поселений (Реализация дополнительных мероприятий направленных на снижение напряженности на рынке труда)</w:t>
            </w:r>
          </w:p>
        </w:tc>
      </w:tr>
      <w:tr w:rsidR="00386707" w:rsidTr="0031063A">
        <w:trPr>
          <w:trHeight w:hRule="exact" w:val="2837"/>
        </w:trPr>
        <w:tc>
          <w:tcPr>
            <w:tcW w:w="1985" w:type="dxa"/>
            <w:tcBorders>
              <w:top w:val="single" w:sz="4" w:space="0" w:color="000000"/>
              <w:left w:val="single" w:sz="4" w:space="0" w:color="000000"/>
              <w:bottom w:val="single" w:sz="4" w:space="0" w:color="000000"/>
              <w:right w:val="single" w:sz="4" w:space="0" w:color="000000"/>
            </w:tcBorders>
            <w:vAlign w:val="center"/>
          </w:tcPr>
          <w:p w:rsidR="00386707" w:rsidRDefault="00386707"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p w:rsidR="00386707" w:rsidRDefault="00386707" w:rsidP="00DB7078">
            <w:pPr>
              <w:pStyle w:val="ConsPlusNormal"/>
              <w:widowControl/>
              <w:spacing w:line="276" w:lineRule="auto"/>
              <w:ind w:firstLine="0"/>
              <w:rPr>
                <w:rFonts w:ascii="Times New Roman" w:eastAsia="Calibri"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386707" w:rsidRDefault="00386707" w:rsidP="00DB7078">
            <w:pPr>
              <w:spacing w:after="200" w:line="276" w:lineRule="auto"/>
            </w:pPr>
            <w:r>
              <w:t>2</w:t>
            </w:r>
            <w:r>
              <w:rPr>
                <w:lang w:val="en-US"/>
              </w:rPr>
              <w:t xml:space="preserve"> </w:t>
            </w:r>
            <w:r>
              <w:t>02  04</w:t>
            </w:r>
            <w:r>
              <w:rPr>
                <w:lang w:val="en-US"/>
              </w:rPr>
              <w:t>02</w:t>
            </w:r>
            <w:r>
              <w:t>9 10 00</w:t>
            </w:r>
            <w:r>
              <w:rPr>
                <w:lang w:val="en-US"/>
              </w:rPr>
              <w:t>0</w:t>
            </w:r>
            <w:r>
              <w:t>2 151</w:t>
            </w:r>
          </w:p>
        </w:tc>
        <w:tc>
          <w:tcPr>
            <w:tcW w:w="5481" w:type="dxa"/>
            <w:tcBorders>
              <w:top w:val="single" w:sz="4" w:space="0" w:color="000000"/>
              <w:left w:val="single" w:sz="4" w:space="0" w:color="000000"/>
              <w:bottom w:val="single" w:sz="4" w:space="0" w:color="000000"/>
              <w:right w:val="single" w:sz="4" w:space="0" w:color="000000"/>
            </w:tcBorders>
            <w:hideMark/>
          </w:tcPr>
          <w:p w:rsidR="00386707" w:rsidRDefault="00386707" w:rsidP="00DB7078">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386707" w:rsidRDefault="00386707" w:rsidP="00DB7078">
            <w:pPr>
              <w:spacing w:after="200" w:line="276" w:lineRule="auto"/>
              <w:jc w:val="both"/>
            </w:pPr>
            <w:r>
              <w:t>Прочие межбюджетные трансферты передаваемые бюджетам поселений на реализацию дополнительных мероприятий направленных на снижение напряженности на рынке труда (средства республиканского бюджета)</w:t>
            </w:r>
          </w:p>
        </w:tc>
      </w:tr>
      <w:tr w:rsidR="00E31403" w:rsidTr="00701658">
        <w:trPr>
          <w:trHeight w:hRule="exact" w:val="2164"/>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spacing w:after="200" w:line="276" w:lineRule="auto"/>
            </w:pPr>
            <w:r>
              <w:rPr>
                <w:rFonts w:eastAsia="Calibri"/>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E31403" w:rsidRDefault="00E31403" w:rsidP="009F58B0">
            <w:pPr>
              <w:spacing w:after="200" w:line="276" w:lineRule="auto"/>
            </w:pPr>
            <w:r>
              <w:rPr>
                <w:color w:val="000000"/>
                <w:lang w:val="en-US"/>
              </w:rPr>
              <w:t>2</w:t>
            </w:r>
            <w:r>
              <w:rPr>
                <w:color w:val="000000"/>
              </w:rPr>
              <w:t xml:space="preserve"> 19 05000 10 0000 151</w:t>
            </w:r>
          </w:p>
        </w:tc>
        <w:tc>
          <w:tcPr>
            <w:tcW w:w="5481"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E31403" w:rsidRDefault="00E31403">
            <w:pPr>
              <w:spacing w:after="200" w:line="276" w:lineRule="auto"/>
              <w:jc w:val="both"/>
            </w:pPr>
            <w:r>
              <w:t xml:space="preserve">Возврат остатков субсидий, субвенций и иных </w:t>
            </w:r>
            <w:r w:rsidR="009F58B0">
              <w:rPr>
                <w:spacing w:val="1"/>
              </w:rPr>
              <w:t xml:space="preserve">межбюджетных трансфертов, </w:t>
            </w:r>
            <w:r>
              <w:rPr>
                <w:spacing w:val="1"/>
              </w:rPr>
              <w:t xml:space="preserve">имеющих целевое </w:t>
            </w:r>
            <w:r>
              <w:t>назначение, прошлых лет из бюджетов поселений</w:t>
            </w:r>
          </w:p>
        </w:tc>
      </w:tr>
      <w:tr w:rsidR="00276022" w:rsidTr="00701658">
        <w:trPr>
          <w:trHeight w:hRule="exact" w:val="3519"/>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276022" w:rsidRDefault="00276022"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76022" w:rsidRDefault="00276022"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108 04020 01 2000 110</w:t>
            </w:r>
          </w:p>
        </w:tc>
        <w:tc>
          <w:tcPr>
            <w:tcW w:w="5481" w:type="dxa"/>
            <w:tcBorders>
              <w:top w:val="single" w:sz="4" w:space="0" w:color="000000"/>
              <w:left w:val="single" w:sz="4" w:space="0" w:color="000000"/>
              <w:bottom w:val="single" w:sz="4" w:space="0" w:color="000000"/>
              <w:right w:val="single" w:sz="4" w:space="0" w:color="000000"/>
            </w:tcBorders>
            <w:hideMark/>
          </w:tcPr>
          <w:p w:rsidR="00276022" w:rsidRDefault="00276022" w:rsidP="00DB7078">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276022" w:rsidRDefault="00276022" w:rsidP="00276022">
            <w:pPr>
              <w:spacing w:after="200" w:line="276" w:lineRule="auto"/>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(пени и проценты по соответствующему платежу)</w:t>
            </w:r>
          </w:p>
        </w:tc>
      </w:tr>
      <w:tr w:rsidR="00276022" w:rsidTr="00701658">
        <w:trPr>
          <w:trHeight w:hRule="exact" w:val="3967"/>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276022" w:rsidRDefault="00276022"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lastRenderedPageBreak/>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276022" w:rsidRDefault="00276022"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108 04020 01 </w:t>
            </w:r>
            <w:r w:rsidR="005F56BE">
              <w:rPr>
                <w:rFonts w:ascii="Times New Roman" w:eastAsia="Calibri" w:hAnsi="Times New Roman" w:cs="Times New Roman"/>
                <w:sz w:val="22"/>
                <w:szCs w:val="22"/>
              </w:rPr>
              <w:t>3</w:t>
            </w:r>
            <w:r>
              <w:rPr>
                <w:rFonts w:ascii="Times New Roman" w:eastAsia="Calibri" w:hAnsi="Times New Roman" w:cs="Times New Roman"/>
                <w:sz w:val="22"/>
                <w:szCs w:val="22"/>
              </w:rPr>
              <w:t>000 110</w:t>
            </w:r>
          </w:p>
        </w:tc>
        <w:tc>
          <w:tcPr>
            <w:tcW w:w="5481" w:type="dxa"/>
            <w:tcBorders>
              <w:top w:val="single" w:sz="4" w:space="0" w:color="000000"/>
              <w:left w:val="single" w:sz="4" w:space="0" w:color="000000"/>
              <w:bottom w:val="single" w:sz="4" w:space="0" w:color="000000"/>
              <w:right w:val="single" w:sz="4" w:space="0" w:color="000000"/>
            </w:tcBorders>
            <w:hideMark/>
          </w:tcPr>
          <w:p w:rsidR="00276022" w:rsidRDefault="00276022" w:rsidP="00DB7078">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276022" w:rsidRDefault="00276022" w:rsidP="00DB7078">
            <w:pPr>
              <w:spacing w:after="200" w:line="276" w:lineRule="auto"/>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(суммы денежных взысканий (штрафов) по соответствующему платежу</w:t>
            </w:r>
            <w:r w:rsidR="005F56BE">
              <w:t xml:space="preserve"> согласно законодательству Российской Федерации))</w:t>
            </w:r>
          </w:p>
        </w:tc>
      </w:tr>
      <w:tr w:rsidR="005F56BE" w:rsidTr="0031063A">
        <w:trPr>
          <w:trHeight w:hRule="exact" w:val="3426"/>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5F56BE" w:rsidRDefault="005F56BE"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5F56BE" w:rsidRDefault="005F56BE"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108 04020 01 4000 110</w:t>
            </w:r>
          </w:p>
        </w:tc>
        <w:tc>
          <w:tcPr>
            <w:tcW w:w="5481" w:type="dxa"/>
            <w:tcBorders>
              <w:top w:val="single" w:sz="4" w:space="0" w:color="000000"/>
              <w:left w:val="single" w:sz="4" w:space="0" w:color="000000"/>
              <w:bottom w:val="single" w:sz="4" w:space="0" w:color="000000"/>
              <w:right w:val="single" w:sz="4" w:space="0" w:color="000000"/>
            </w:tcBorders>
            <w:hideMark/>
          </w:tcPr>
          <w:p w:rsidR="005F56BE" w:rsidRDefault="005F56BE" w:rsidP="00DB7078">
            <w:pPr>
              <w:pStyle w:val="ConsPlusNonformat"/>
              <w:spacing w:line="276"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p w:rsidR="005F56BE" w:rsidRDefault="005F56BE" w:rsidP="00DB7078">
            <w:pPr>
              <w:spacing w:after="200" w:line="276" w:lineRule="auto"/>
              <w:jc w:val="both"/>
            </w:pPr>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5F56BE" w:rsidTr="00D44660">
        <w:trPr>
          <w:trHeight w:hRule="exact" w:val="2815"/>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5F56BE" w:rsidRDefault="005F56BE"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5F56BE" w:rsidRDefault="005F56BE" w:rsidP="00DB7078">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202 02216 10 0000 151</w:t>
            </w:r>
          </w:p>
        </w:tc>
        <w:tc>
          <w:tcPr>
            <w:tcW w:w="5481" w:type="dxa"/>
            <w:tcBorders>
              <w:top w:val="single" w:sz="4" w:space="0" w:color="000000"/>
              <w:left w:val="single" w:sz="4" w:space="0" w:color="000000"/>
              <w:bottom w:val="single" w:sz="4" w:space="0" w:color="000000"/>
              <w:right w:val="single" w:sz="4" w:space="0" w:color="000000"/>
            </w:tcBorders>
            <w:hideMark/>
          </w:tcPr>
          <w:p w:rsidR="00D44660" w:rsidRPr="00D44660" w:rsidRDefault="00D44660" w:rsidP="00D44660">
            <w:pPr>
              <w:pStyle w:val="ConsPlusNonformat"/>
              <w:spacing w:line="276" w:lineRule="auto"/>
              <w:jc w:val="both"/>
              <w:rPr>
                <w:rFonts w:ascii="Times New Roman" w:hAnsi="Times New Roman" w:cs="Times New Roman"/>
                <w:b/>
                <w:sz w:val="24"/>
                <w:szCs w:val="24"/>
              </w:rPr>
            </w:pPr>
            <w:r w:rsidRPr="00D44660">
              <w:rPr>
                <w:rFonts w:ascii="Times New Roman" w:eastAsia="Calibri" w:hAnsi="Times New Roman" w:cs="Times New Roman"/>
                <w:b/>
                <w:sz w:val="24"/>
                <w:szCs w:val="24"/>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sidRPr="00D44660">
              <w:rPr>
                <w:rFonts w:ascii="Times New Roman" w:hAnsi="Times New Roman" w:cs="Times New Roman"/>
                <w:b/>
                <w:sz w:val="24"/>
                <w:szCs w:val="24"/>
              </w:rPr>
              <w:t xml:space="preserve"> </w:t>
            </w:r>
          </w:p>
          <w:p w:rsidR="005F56BE" w:rsidRPr="005F56BE" w:rsidRDefault="005F56BE" w:rsidP="00DB7078">
            <w:pPr>
              <w:pStyle w:val="ConsPlusNonformat"/>
              <w:spacing w:line="276" w:lineRule="auto"/>
              <w:jc w:val="both"/>
              <w:rPr>
                <w:rFonts w:ascii="Times New Roman" w:eastAsia="Calibri" w:hAnsi="Times New Roman" w:cs="Times New Roman"/>
                <w:sz w:val="22"/>
                <w:szCs w:val="22"/>
              </w:rPr>
            </w:pPr>
            <w:r w:rsidRPr="00D44660">
              <w:rPr>
                <w:rFonts w:ascii="Times New Roman" w:eastAsia="Calibri" w:hAnsi="Times New Roman" w:cs="Times New Roman"/>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w:t>
            </w:r>
            <w:r w:rsidRPr="005F56BE">
              <w:rPr>
                <w:rFonts w:ascii="Times New Roman" w:eastAsia="Calibri" w:hAnsi="Times New Roman" w:cs="Times New Roman"/>
                <w:sz w:val="22"/>
                <w:szCs w:val="22"/>
              </w:rPr>
              <w:t xml:space="preserve"> территорий</w:t>
            </w:r>
          </w:p>
        </w:tc>
      </w:tr>
      <w:tr w:rsidR="007309C4" w:rsidTr="004143A9">
        <w:trPr>
          <w:trHeight w:hRule="exact" w:val="1841"/>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7309C4" w:rsidRDefault="007309C4" w:rsidP="002D6774">
            <w:pPr>
              <w:pStyle w:val="ConsPlusNormal"/>
              <w:widowControl/>
              <w:spacing w:line="276" w:lineRule="auto"/>
              <w:ind w:firstLine="0"/>
              <w:rPr>
                <w:rFonts w:ascii="Times New Roman" w:eastAsia="Calibri" w:hAnsi="Times New Roman" w:cs="Times New Roman"/>
                <w:sz w:val="22"/>
                <w:szCs w:val="22"/>
              </w:rPr>
            </w:pPr>
          </w:p>
          <w:p w:rsidR="007309C4" w:rsidRDefault="007309C4" w:rsidP="002D6774">
            <w:pPr>
              <w:pStyle w:val="ConsPlusNormal"/>
              <w:widowControl/>
              <w:spacing w:line="276"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703</w:t>
            </w:r>
          </w:p>
          <w:p w:rsidR="007309C4" w:rsidRDefault="007309C4" w:rsidP="002D6774">
            <w:pPr>
              <w:pStyle w:val="ConsPlusNormal"/>
              <w:widowControl/>
              <w:spacing w:line="276" w:lineRule="auto"/>
              <w:ind w:firstLine="0"/>
              <w:rPr>
                <w:rFonts w:ascii="Times New Roman" w:eastAsia="Calibri" w:hAnsi="Times New Roman" w:cs="Times New Roman"/>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7309C4" w:rsidRDefault="007309C4" w:rsidP="002D6774"/>
          <w:p w:rsidR="007309C4" w:rsidRDefault="007309C4" w:rsidP="002D6774">
            <w:r>
              <w:t>202 04999 10 0000 151</w:t>
            </w:r>
          </w:p>
          <w:p w:rsidR="007309C4" w:rsidRDefault="007309C4" w:rsidP="002D6774">
            <w:pPr>
              <w:spacing w:after="200" w:line="276" w:lineRule="auto"/>
            </w:pPr>
          </w:p>
        </w:tc>
        <w:tc>
          <w:tcPr>
            <w:tcW w:w="5481" w:type="dxa"/>
            <w:tcBorders>
              <w:top w:val="single" w:sz="4" w:space="0" w:color="000000"/>
              <w:left w:val="single" w:sz="4" w:space="0" w:color="000000"/>
              <w:bottom w:val="single" w:sz="4" w:space="0" w:color="000000"/>
              <w:right w:val="single" w:sz="4" w:space="0" w:color="000000"/>
            </w:tcBorders>
            <w:hideMark/>
          </w:tcPr>
          <w:p w:rsidR="007309C4" w:rsidRDefault="007309C4" w:rsidP="002D6774">
            <w:pPr>
              <w:pStyle w:val="ConsPlusNonformat"/>
              <w:spacing w:line="276" w:lineRule="auto"/>
              <w:jc w:val="both"/>
              <w:rPr>
                <w:rFonts w:ascii="Times New Roman" w:hAnsi="Times New Roman" w:cs="Times New Roman"/>
                <w:b/>
                <w:sz w:val="22"/>
                <w:szCs w:val="22"/>
              </w:rPr>
            </w:pPr>
            <w:r>
              <w:rPr>
                <w:rFonts w:ascii="Times New Roman" w:eastAsia="Calibri" w:hAnsi="Times New Roman" w:cs="Times New Roman"/>
                <w:b/>
                <w:sz w:val="22"/>
                <w:szCs w:val="22"/>
              </w:rP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r>
              <w:rPr>
                <w:rFonts w:ascii="Times New Roman" w:hAnsi="Times New Roman" w:cs="Times New Roman"/>
                <w:b/>
                <w:sz w:val="22"/>
                <w:szCs w:val="22"/>
              </w:rPr>
              <w:t xml:space="preserve"> </w:t>
            </w:r>
          </w:p>
          <w:p w:rsidR="007309C4" w:rsidRDefault="007309C4" w:rsidP="002D6774">
            <w:pPr>
              <w:spacing w:after="200" w:line="276" w:lineRule="auto"/>
              <w:jc w:val="both"/>
            </w:pPr>
            <w:r>
              <w:t xml:space="preserve">Прочие межбюджетные трансферты, передаваемые бюджетам поселений </w:t>
            </w:r>
          </w:p>
        </w:tc>
      </w:tr>
    </w:tbl>
    <w:p w:rsidR="00DB7078" w:rsidRDefault="00DB7078" w:rsidP="00DB7078">
      <w:pPr>
        <w:rPr>
          <w:b/>
          <w:sz w:val="22"/>
          <w:szCs w:val="22"/>
        </w:rPr>
      </w:pPr>
    </w:p>
    <w:p w:rsidR="004143A9" w:rsidRDefault="004143A9" w:rsidP="00DB7078">
      <w:pPr>
        <w:jc w:val="right"/>
      </w:pPr>
    </w:p>
    <w:p w:rsidR="004143A9" w:rsidRDefault="004143A9" w:rsidP="00DB7078">
      <w:pPr>
        <w:jc w:val="right"/>
      </w:pPr>
    </w:p>
    <w:p w:rsidR="004143A9" w:rsidRDefault="004143A9" w:rsidP="00DB7078">
      <w:pPr>
        <w:jc w:val="right"/>
      </w:pPr>
    </w:p>
    <w:p w:rsidR="004143A9" w:rsidRDefault="004143A9" w:rsidP="00DB7078">
      <w:pPr>
        <w:jc w:val="right"/>
      </w:pPr>
    </w:p>
    <w:p w:rsidR="004143A9" w:rsidRDefault="004143A9" w:rsidP="00DB7078">
      <w:pPr>
        <w:jc w:val="right"/>
      </w:pPr>
    </w:p>
    <w:p w:rsidR="004143A9" w:rsidRDefault="004143A9" w:rsidP="00DB7078">
      <w:pPr>
        <w:jc w:val="right"/>
      </w:pPr>
    </w:p>
    <w:p w:rsidR="004143A9" w:rsidRDefault="004143A9" w:rsidP="00DB7078">
      <w:pPr>
        <w:jc w:val="right"/>
      </w:pPr>
    </w:p>
    <w:p w:rsidR="004143A9" w:rsidRDefault="004143A9" w:rsidP="00DB7078">
      <w:pPr>
        <w:jc w:val="right"/>
      </w:pPr>
    </w:p>
    <w:p w:rsidR="004143A9" w:rsidRDefault="004143A9" w:rsidP="00DB7078">
      <w:pPr>
        <w:jc w:val="right"/>
      </w:pPr>
    </w:p>
    <w:p w:rsidR="00E31403" w:rsidRDefault="00E31403" w:rsidP="00B81C4C">
      <w:pPr>
        <w:jc w:val="right"/>
      </w:pPr>
      <w:r>
        <w:lastRenderedPageBreak/>
        <w:t>Приложение 3 к Решению</w:t>
      </w:r>
    </w:p>
    <w:p w:rsidR="00E31403" w:rsidRDefault="00E31403" w:rsidP="00E31403">
      <w:pPr>
        <w:jc w:val="right"/>
        <w:rPr>
          <w:rFonts w:eastAsiaTheme="minorEastAsia"/>
        </w:rPr>
      </w:pPr>
      <w:r>
        <w:t>«О бюджете сельского поселения Псыкод</w:t>
      </w:r>
    </w:p>
    <w:p w:rsidR="00E31403" w:rsidRDefault="00E31403" w:rsidP="00E31403">
      <w:pPr>
        <w:jc w:val="right"/>
      </w:pPr>
      <w:r>
        <w:t xml:space="preserve">  Урванского муниципального района</w:t>
      </w:r>
    </w:p>
    <w:p w:rsidR="00E31403" w:rsidRDefault="00E31403" w:rsidP="00E31403">
      <w:pPr>
        <w:jc w:val="right"/>
      </w:pPr>
      <w:r>
        <w:t xml:space="preserve">Кабардино-Балкарской Республики на 2016 год </w:t>
      </w:r>
    </w:p>
    <w:p w:rsidR="00E31403" w:rsidRDefault="00E31403" w:rsidP="00E31403">
      <w:pPr>
        <w:jc w:val="right"/>
      </w:pPr>
      <w:r>
        <w:t xml:space="preserve">и на плановый период 2017 и 2018 годов» </w:t>
      </w:r>
    </w:p>
    <w:tbl>
      <w:tblPr>
        <w:tblW w:w="10770" w:type="dxa"/>
        <w:tblInd w:w="-601" w:type="dxa"/>
        <w:tblLayout w:type="fixed"/>
        <w:tblLook w:val="04A0"/>
      </w:tblPr>
      <w:tblGrid>
        <w:gridCol w:w="693"/>
        <w:gridCol w:w="1261"/>
        <w:gridCol w:w="3287"/>
        <w:gridCol w:w="5245"/>
        <w:gridCol w:w="284"/>
      </w:tblGrid>
      <w:tr w:rsidR="00E31403" w:rsidTr="00E31403">
        <w:trPr>
          <w:gridBefore w:val="1"/>
          <w:wBefore w:w="694" w:type="dxa"/>
          <w:trHeight w:val="1012"/>
        </w:trPr>
        <w:tc>
          <w:tcPr>
            <w:tcW w:w="10080" w:type="dxa"/>
            <w:gridSpan w:val="4"/>
            <w:noWrap/>
            <w:vAlign w:val="bottom"/>
            <w:hideMark/>
          </w:tcPr>
          <w:p w:rsidR="00E31403" w:rsidRDefault="00E31403">
            <w:pPr>
              <w:jc w:val="center"/>
              <w:rPr>
                <w:b/>
                <w:bCs/>
              </w:rPr>
            </w:pPr>
            <w:r>
              <w:rPr>
                <w:b/>
                <w:bCs/>
              </w:rPr>
              <w:t>Перечень главных администраторов источников</w:t>
            </w:r>
          </w:p>
          <w:p w:rsidR="00E31403" w:rsidRDefault="00E31403">
            <w:pPr>
              <w:adjustRightInd w:val="0"/>
              <w:jc w:val="center"/>
              <w:rPr>
                <w:b/>
                <w:bCs/>
              </w:rPr>
            </w:pPr>
            <w:r>
              <w:rPr>
                <w:b/>
                <w:bCs/>
              </w:rPr>
              <w:t>финансирования дефицита местного бюджета на 2016 год</w:t>
            </w:r>
          </w:p>
          <w:p w:rsidR="00E31403" w:rsidRDefault="00E31403">
            <w:pPr>
              <w:adjustRightInd w:val="0"/>
              <w:jc w:val="center"/>
              <w:rPr>
                <w:b/>
                <w:bCs/>
              </w:rPr>
            </w:pPr>
            <w:r>
              <w:rPr>
                <w:b/>
                <w:bCs/>
              </w:rPr>
              <w:t>и на плановый период 2017 и 2018 годов</w:t>
            </w:r>
          </w:p>
        </w:tc>
      </w:tr>
      <w:tr w:rsidR="00E31403" w:rsidTr="00E31403">
        <w:trPr>
          <w:gridAfter w:val="1"/>
          <w:wAfter w:w="284" w:type="dxa"/>
          <w:trHeight w:hRule="exact" w:val="493"/>
        </w:trPr>
        <w:tc>
          <w:tcPr>
            <w:tcW w:w="1955" w:type="dxa"/>
            <w:gridSpan w:val="2"/>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Код главы</w:t>
            </w:r>
          </w:p>
        </w:tc>
        <w:tc>
          <w:tcPr>
            <w:tcW w:w="3288"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Код группы, подгруппы, статьи</w:t>
            </w:r>
          </w:p>
          <w:p w:rsidR="00E31403" w:rsidRDefault="00E31403">
            <w:pPr>
              <w:pStyle w:val="ConsPlusNormal"/>
              <w:widowControl/>
              <w:spacing w:line="276"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и вида источников</w:t>
            </w:r>
          </w:p>
        </w:tc>
        <w:tc>
          <w:tcPr>
            <w:tcW w:w="5247"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b/>
                <w:sz w:val="18"/>
                <w:szCs w:val="18"/>
              </w:rPr>
            </w:pPr>
            <w:r>
              <w:rPr>
                <w:rFonts w:ascii="Times New Roman" w:eastAsia="Calibri" w:hAnsi="Times New Roman" w:cs="Times New Roman"/>
                <w:b/>
                <w:sz w:val="18"/>
                <w:szCs w:val="18"/>
              </w:rPr>
              <w:t>Наименование</w:t>
            </w:r>
          </w:p>
        </w:tc>
      </w:tr>
      <w:tr w:rsidR="00E31403" w:rsidTr="00FC7777">
        <w:trPr>
          <w:gridAfter w:val="1"/>
          <w:wAfter w:w="284" w:type="dxa"/>
          <w:trHeight w:hRule="exact" w:val="1389"/>
        </w:trPr>
        <w:tc>
          <w:tcPr>
            <w:tcW w:w="1955" w:type="dxa"/>
            <w:gridSpan w:val="2"/>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lang w:val="en-US"/>
              </w:rPr>
            </w:pPr>
            <w:r>
              <w:rPr>
                <w:rFonts w:ascii="Times New Roman" w:eastAsia="Calibri" w:hAnsi="Times New Roman" w:cs="Times New Roman"/>
                <w:lang w:val="en-US"/>
              </w:rPr>
              <w:t>703</w:t>
            </w:r>
          </w:p>
        </w:tc>
        <w:tc>
          <w:tcPr>
            <w:tcW w:w="3288" w:type="dxa"/>
            <w:tcBorders>
              <w:top w:val="single" w:sz="4" w:space="0" w:color="000000"/>
              <w:left w:val="single" w:sz="4" w:space="0" w:color="000000"/>
              <w:bottom w:val="single" w:sz="4" w:space="0" w:color="000000"/>
              <w:right w:val="single" w:sz="4" w:space="0" w:color="000000"/>
            </w:tcBorders>
            <w:hideMark/>
          </w:tcPr>
          <w:p w:rsidR="00E31403" w:rsidRDefault="00E31403">
            <w:pPr>
              <w:pStyle w:val="ConsPlusNormal"/>
              <w:widowControl/>
              <w:spacing w:line="276" w:lineRule="auto"/>
              <w:ind w:firstLine="0"/>
              <w:jc w:val="center"/>
              <w:rPr>
                <w:rFonts w:ascii="Times New Roman" w:eastAsia="Calibri" w:hAnsi="Times New Roman" w:cs="Times New Roman"/>
                <w:lang w:val="en-US"/>
              </w:rPr>
            </w:pPr>
            <w:r>
              <w:rPr>
                <w:rFonts w:ascii="Times New Roman" w:eastAsia="Calibri" w:hAnsi="Times New Roman" w:cs="Times New Roman"/>
                <w:lang w:val="en-US"/>
              </w:rPr>
              <w:t>010 50201 10 0000 510</w:t>
            </w:r>
          </w:p>
        </w:tc>
        <w:tc>
          <w:tcPr>
            <w:tcW w:w="5247" w:type="dxa"/>
            <w:tcBorders>
              <w:top w:val="single" w:sz="4" w:space="0" w:color="000000"/>
              <w:left w:val="single" w:sz="4" w:space="0" w:color="000000"/>
              <w:bottom w:val="single" w:sz="4" w:space="0" w:color="000000"/>
              <w:right w:val="single" w:sz="4" w:space="0" w:color="000000"/>
            </w:tcBorders>
            <w:hideMark/>
          </w:tcPr>
          <w:p w:rsidR="00E31403" w:rsidRDefault="00E31403">
            <w:pPr>
              <w:spacing w:after="200" w:line="276" w:lineRule="auto"/>
              <w:jc w:val="both"/>
            </w:pPr>
            <w:r>
              <w:t>Муниципальное  казенное учреждение «Местная администрация сельского поселения Псыкод» Урванского муниципального района Кабардино-Балкарской Республики</w:t>
            </w:r>
          </w:p>
        </w:tc>
      </w:tr>
      <w:tr w:rsidR="00E31403" w:rsidTr="00FC7777">
        <w:trPr>
          <w:gridAfter w:val="1"/>
          <w:wAfter w:w="284" w:type="dxa"/>
          <w:trHeight w:hRule="exact" w:val="984"/>
        </w:trPr>
        <w:tc>
          <w:tcPr>
            <w:tcW w:w="1955" w:type="dxa"/>
            <w:gridSpan w:val="2"/>
            <w:tcBorders>
              <w:top w:val="single" w:sz="4" w:space="0" w:color="000000"/>
              <w:left w:val="single" w:sz="4" w:space="0" w:color="000000"/>
              <w:bottom w:val="single" w:sz="4" w:space="0" w:color="000000"/>
              <w:right w:val="single" w:sz="4" w:space="0" w:color="000000"/>
            </w:tcBorders>
            <w:hideMark/>
          </w:tcPr>
          <w:p w:rsidR="00E31403" w:rsidRPr="00FC7777" w:rsidRDefault="00E31403">
            <w:pPr>
              <w:pStyle w:val="ConsPlusNormal"/>
              <w:widowControl/>
              <w:spacing w:line="276" w:lineRule="auto"/>
              <w:ind w:firstLine="0"/>
              <w:jc w:val="center"/>
              <w:rPr>
                <w:rFonts w:ascii="Times New Roman" w:eastAsia="Calibri" w:hAnsi="Times New Roman" w:cs="Times New Roman"/>
                <w:sz w:val="24"/>
                <w:szCs w:val="24"/>
              </w:rPr>
            </w:pPr>
            <w:r w:rsidRPr="00FC7777">
              <w:rPr>
                <w:rFonts w:ascii="Times New Roman" w:eastAsia="Calibri" w:hAnsi="Times New Roman" w:cs="Times New Roman"/>
                <w:sz w:val="24"/>
                <w:szCs w:val="24"/>
              </w:rPr>
              <w:t>892</w:t>
            </w:r>
          </w:p>
        </w:tc>
        <w:tc>
          <w:tcPr>
            <w:tcW w:w="3288" w:type="dxa"/>
            <w:tcBorders>
              <w:top w:val="single" w:sz="4" w:space="0" w:color="000000"/>
              <w:left w:val="single" w:sz="4" w:space="0" w:color="000000"/>
              <w:bottom w:val="single" w:sz="4" w:space="0" w:color="000000"/>
              <w:right w:val="single" w:sz="4" w:space="0" w:color="000000"/>
            </w:tcBorders>
            <w:hideMark/>
          </w:tcPr>
          <w:p w:rsidR="00E31403" w:rsidRPr="00FC7777" w:rsidRDefault="00E31403">
            <w:pPr>
              <w:pStyle w:val="ConsPlusNormal"/>
              <w:widowControl/>
              <w:spacing w:line="276" w:lineRule="auto"/>
              <w:ind w:firstLine="0"/>
              <w:jc w:val="center"/>
              <w:rPr>
                <w:rFonts w:ascii="Times New Roman" w:eastAsia="Calibri" w:hAnsi="Times New Roman" w:cs="Times New Roman"/>
                <w:sz w:val="24"/>
                <w:szCs w:val="24"/>
              </w:rPr>
            </w:pPr>
            <w:r w:rsidRPr="00FC7777">
              <w:rPr>
                <w:rFonts w:ascii="Times New Roman" w:eastAsia="Calibri" w:hAnsi="Times New Roman" w:cs="Times New Roman"/>
                <w:sz w:val="24"/>
                <w:szCs w:val="24"/>
              </w:rPr>
              <w:t>020 10100 05 0000 710</w:t>
            </w:r>
          </w:p>
        </w:tc>
        <w:tc>
          <w:tcPr>
            <w:tcW w:w="5247" w:type="dxa"/>
            <w:tcBorders>
              <w:top w:val="single" w:sz="4" w:space="0" w:color="000000"/>
              <w:left w:val="single" w:sz="4" w:space="0" w:color="000000"/>
              <w:bottom w:val="single" w:sz="4" w:space="0" w:color="000000"/>
              <w:right w:val="single" w:sz="4" w:space="0" w:color="000000"/>
            </w:tcBorders>
          </w:tcPr>
          <w:p w:rsidR="00E31403" w:rsidRPr="00FC7777" w:rsidRDefault="00E31403">
            <w:pPr>
              <w:pStyle w:val="ConsPlusNonformat"/>
              <w:widowControl/>
              <w:spacing w:line="276" w:lineRule="auto"/>
              <w:rPr>
                <w:rFonts w:ascii="Times New Roman" w:eastAsia="Calibri" w:hAnsi="Times New Roman" w:cs="Times New Roman"/>
                <w:sz w:val="24"/>
                <w:szCs w:val="24"/>
              </w:rPr>
            </w:pPr>
            <w:r w:rsidRPr="00FC7777">
              <w:rPr>
                <w:rFonts w:ascii="Times New Roman" w:eastAsia="Calibri" w:hAnsi="Times New Roman" w:cs="Times New Roman"/>
                <w:sz w:val="24"/>
                <w:szCs w:val="24"/>
              </w:rPr>
              <w:t>Муниципальное казенное учреждение «Управление финансов местной администрации Урванского района КБР»</w:t>
            </w:r>
          </w:p>
          <w:p w:rsidR="00E31403" w:rsidRPr="00FC7777" w:rsidRDefault="00E31403">
            <w:pPr>
              <w:pStyle w:val="ConsPlusNormal"/>
              <w:widowControl/>
              <w:spacing w:line="276" w:lineRule="auto"/>
              <w:ind w:firstLine="0"/>
              <w:jc w:val="both"/>
              <w:rPr>
                <w:rFonts w:ascii="Times New Roman" w:eastAsia="Calibri" w:hAnsi="Times New Roman" w:cs="Times New Roman"/>
                <w:sz w:val="24"/>
                <w:szCs w:val="24"/>
              </w:rPr>
            </w:pPr>
          </w:p>
        </w:tc>
      </w:tr>
      <w:tr w:rsidR="00E31403" w:rsidTr="00E31403">
        <w:trPr>
          <w:gridAfter w:val="1"/>
          <w:wAfter w:w="284" w:type="dxa"/>
          <w:trHeight w:hRule="exact" w:val="558"/>
        </w:trPr>
        <w:tc>
          <w:tcPr>
            <w:tcW w:w="1955" w:type="dxa"/>
            <w:gridSpan w:val="2"/>
            <w:tcBorders>
              <w:top w:val="single" w:sz="4" w:space="0" w:color="000000"/>
              <w:left w:val="single" w:sz="4" w:space="0" w:color="000000"/>
              <w:bottom w:val="single" w:sz="4" w:space="0" w:color="000000"/>
              <w:right w:val="single" w:sz="4" w:space="0" w:color="000000"/>
            </w:tcBorders>
            <w:hideMark/>
          </w:tcPr>
          <w:p w:rsidR="00E31403" w:rsidRPr="00FC7777" w:rsidRDefault="00E31403">
            <w:pPr>
              <w:pStyle w:val="ConsPlusNormal"/>
              <w:widowControl/>
              <w:spacing w:line="276" w:lineRule="auto"/>
              <w:ind w:firstLine="0"/>
              <w:jc w:val="center"/>
              <w:rPr>
                <w:rFonts w:ascii="Times New Roman" w:eastAsia="Calibri" w:hAnsi="Times New Roman" w:cs="Times New Roman"/>
                <w:sz w:val="24"/>
                <w:szCs w:val="24"/>
              </w:rPr>
            </w:pPr>
            <w:r w:rsidRPr="00FC7777">
              <w:rPr>
                <w:rFonts w:ascii="Times New Roman" w:eastAsia="Calibri" w:hAnsi="Times New Roman" w:cs="Times New Roman"/>
                <w:sz w:val="24"/>
                <w:szCs w:val="24"/>
              </w:rPr>
              <w:t>992</w:t>
            </w:r>
          </w:p>
        </w:tc>
        <w:tc>
          <w:tcPr>
            <w:tcW w:w="3288" w:type="dxa"/>
            <w:tcBorders>
              <w:top w:val="single" w:sz="4" w:space="0" w:color="000000"/>
              <w:left w:val="single" w:sz="4" w:space="0" w:color="000000"/>
              <w:bottom w:val="single" w:sz="4" w:space="0" w:color="000000"/>
              <w:right w:val="single" w:sz="4" w:space="0" w:color="000000"/>
            </w:tcBorders>
            <w:hideMark/>
          </w:tcPr>
          <w:p w:rsidR="00E31403" w:rsidRPr="00FC7777" w:rsidRDefault="00E31403">
            <w:pPr>
              <w:pStyle w:val="ConsPlusNormal"/>
              <w:widowControl/>
              <w:spacing w:line="276" w:lineRule="auto"/>
              <w:ind w:firstLine="0"/>
              <w:jc w:val="center"/>
              <w:rPr>
                <w:rFonts w:ascii="Times New Roman" w:eastAsia="Calibri" w:hAnsi="Times New Roman" w:cs="Times New Roman"/>
                <w:sz w:val="24"/>
                <w:szCs w:val="24"/>
              </w:rPr>
            </w:pPr>
            <w:r w:rsidRPr="00FC7777">
              <w:rPr>
                <w:rFonts w:ascii="Times New Roman" w:eastAsia="Calibri" w:hAnsi="Times New Roman" w:cs="Times New Roman"/>
                <w:sz w:val="24"/>
                <w:szCs w:val="24"/>
              </w:rPr>
              <w:t>020 10100 05 0000 710</w:t>
            </w:r>
          </w:p>
        </w:tc>
        <w:tc>
          <w:tcPr>
            <w:tcW w:w="5247" w:type="dxa"/>
            <w:tcBorders>
              <w:top w:val="single" w:sz="4" w:space="0" w:color="000000"/>
              <w:left w:val="single" w:sz="4" w:space="0" w:color="000000"/>
              <w:bottom w:val="single" w:sz="4" w:space="0" w:color="000000"/>
              <w:right w:val="single" w:sz="4" w:space="0" w:color="000000"/>
            </w:tcBorders>
          </w:tcPr>
          <w:p w:rsidR="00E31403" w:rsidRPr="00FC7777" w:rsidRDefault="00E31403">
            <w:pPr>
              <w:pStyle w:val="ConsPlusNonformat"/>
              <w:widowControl/>
              <w:spacing w:line="276" w:lineRule="auto"/>
              <w:rPr>
                <w:rFonts w:ascii="Times New Roman" w:eastAsia="Calibri" w:hAnsi="Times New Roman" w:cs="Times New Roman"/>
                <w:sz w:val="24"/>
                <w:szCs w:val="24"/>
              </w:rPr>
            </w:pPr>
            <w:r w:rsidRPr="00FC7777">
              <w:rPr>
                <w:rFonts w:ascii="Times New Roman" w:eastAsia="Calibri" w:hAnsi="Times New Roman" w:cs="Times New Roman"/>
                <w:sz w:val="24"/>
                <w:szCs w:val="24"/>
              </w:rPr>
              <w:t>Министерство финансов Кабардино-Балкарской Республики</w:t>
            </w:r>
          </w:p>
          <w:p w:rsidR="00E31403" w:rsidRPr="00FC7777" w:rsidRDefault="00E31403">
            <w:pPr>
              <w:pStyle w:val="ConsPlusNormal"/>
              <w:widowControl/>
              <w:spacing w:line="276" w:lineRule="auto"/>
              <w:ind w:firstLine="0"/>
              <w:jc w:val="both"/>
              <w:rPr>
                <w:rFonts w:ascii="Times New Roman" w:eastAsia="Calibri" w:hAnsi="Times New Roman" w:cs="Times New Roman"/>
                <w:sz w:val="24"/>
                <w:szCs w:val="24"/>
              </w:rPr>
            </w:pPr>
          </w:p>
        </w:tc>
      </w:tr>
    </w:tbl>
    <w:p w:rsidR="00E31403" w:rsidRDefault="00E31403" w:rsidP="00E31403">
      <w:pPr>
        <w:pStyle w:val="ConsPlusNormal"/>
        <w:widowControl/>
        <w:tabs>
          <w:tab w:val="right" w:pos="10022"/>
        </w:tabs>
        <w:ind w:firstLine="0"/>
        <w:outlineLvl w:val="0"/>
        <w:rPr>
          <w:rFonts w:ascii="Times New Roman" w:hAnsi="Times New Roman" w:cs="Times New Roman"/>
          <w:sz w:val="24"/>
          <w:szCs w:val="24"/>
        </w:rPr>
      </w:pPr>
    </w:p>
    <w:p w:rsidR="00E31403" w:rsidRPr="00287435" w:rsidRDefault="00E31403" w:rsidP="00E31403">
      <w:pPr>
        <w:jc w:val="right"/>
      </w:pPr>
      <w:r w:rsidRPr="00287435">
        <w:t>Приложение 4 к Решению</w:t>
      </w:r>
    </w:p>
    <w:p w:rsidR="00E31403" w:rsidRPr="00287435" w:rsidRDefault="00E31403" w:rsidP="00E31403">
      <w:pPr>
        <w:jc w:val="right"/>
        <w:rPr>
          <w:rFonts w:eastAsiaTheme="minorEastAsia"/>
        </w:rPr>
      </w:pPr>
      <w:r w:rsidRPr="00287435">
        <w:t xml:space="preserve"> «О бюджете сельского поселения Псыкод</w:t>
      </w:r>
    </w:p>
    <w:p w:rsidR="00E31403" w:rsidRPr="00287435" w:rsidRDefault="00E31403" w:rsidP="00E31403">
      <w:pPr>
        <w:jc w:val="right"/>
      </w:pPr>
      <w:r w:rsidRPr="00287435">
        <w:t xml:space="preserve"> Урванского муниципального района</w:t>
      </w:r>
    </w:p>
    <w:p w:rsidR="00E31403" w:rsidRPr="00287435" w:rsidRDefault="00E31403" w:rsidP="00E31403">
      <w:pPr>
        <w:jc w:val="right"/>
      </w:pPr>
      <w:r w:rsidRPr="00287435">
        <w:t xml:space="preserve">Кабардино-Балкарской Республики на 2016 год </w:t>
      </w:r>
    </w:p>
    <w:p w:rsidR="00E31403" w:rsidRPr="00287435" w:rsidRDefault="00E31403" w:rsidP="00E31403">
      <w:pPr>
        <w:jc w:val="right"/>
      </w:pPr>
      <w:r w:rsidRPr="00287435">
        <w:t>и на плановый период 2017 и 2018 годов»</w:t>
      </w:r>
    </w:p>
    <w:p w:rsidR="00E31403" w:rsidRDefault="00E31403" w:rsidP="00E31403">
      <w:pPr>
        <w:adjustRightInd w:val="0"/>
        <w:jc w:val="center"/>
        <w:rPr>
          <w:b/>
          <w:sz w:val="28"/>
          <w:szCs w:val="28"/>
        </w:rPr>
      </w:pPr>
      <w:r>
        <w:rPr>
          <w:b/>
          <w:sz w:val="28"/>
          <w:szCs w:val="28"/>
        </w:rPr>
        <w:t>Ведомственная структура расходов</w:t>
      </w:r>
    </w:p>
    <w:p w:rsidR="00E31403" w:rsidRDefault="00E31403" w:rsidP="00E31403">
      <w:pPr>
        <w:adjustRightInd w:val="0"/>
        <w:jc w:val="center"/>
        <w:rPr>
          <w:b/>
          <w:sz w:val="28"/>
          <w:szCs w:val="28"/>
        </w:rPr>
      </w:pPr>
      <w:r>
        <w:rPr>
          <w:b/>
          <w:sz w:val="28"/>
          <w:szCs w:val="28"/>
        </w:rPr>
        <w:t xml:space="preserve"> местного бюджета на 2016 год</w:t>
      </w:r>
    </w:p>
    <w:tbl>
      <w:tblPr>
        <w:tblW w:w="10490" w:type="dxa"/>
        <w:tblInd w:w="-601" w:type="dxa"/>
        <w:tblLayout w:type="fixed"/>
        <w:tblLook w:val="04A0"/>
      </w:tblPr>
      <w:tblGrid>
        <w:gridCol w:w="4395"/>
        <w:gridCol w:w="709"/>
        <w:gridCol w:w="850"/>
        <w:gridCol w:w="1134"/>
        <w:gridCol w:w="1134"/>
        <w:gridCol w:w="992"/>
        <w:gridCol w:w="1276"/>
      </w:tblGrid>
      <w:tr w:rsidR="00E31403" w:rsidTr="00282133">
        <w:trPr>
          <w:trHeight w:val="300"/>
        </w:trPr>
        <w:tc>
          <w:tcPr>
            <w:tcW w:w="4395" w:type="dxa"/>
            <w:vMerge w:val="restart"/>
            <w:tcBorders>
              <w:top w:val="single" w:sz="4" w:space="0" w:color="auto"/>
              <w:left w:val="single" w:sz="4" w:space="0" w:color="auto"/>
              <w:bottom w:val="single" w:sz="4" w:space="0" w:color="000000"/>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Наименование показателя</w:t>
            </w:r>
          </w:p>
        </w:tc>
        <w:tc>
          <w:tcPr>
            <w:tcW w:w="4819" w:type="dxa"/>
            <w:gridSpan w:val="5"/>
            <w:tcBorders>
              <w:top w:val="single" w:sz="4" w:space="0" w:color="auto"/>
              <w:left w:val="nil"/>
              <w:bottom w:val="single" w:sz="4" w:space="0" w:color="auto"/>
              <w:right w:val="nil"/>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КБК</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Общая сумма</w:t>
            </w:r>
          </w:p>
        </w:tc>
      </w:tr>
      <w:tr w:rsidR="00E31403" w:rsidTr="00282133">
        <w:trPr>
          <w:trHeight w:val="428"/>
        </w:trPr>
        <w:tc>
          <w:tcPr>
            <w:tcW w:w="4395" w:type="dxa"/>
            <w:vMerge/>
            <w:tcBorders>
              <w:top w:val="single" w:sz="4" w:space="0" w:color="auto"/>
              <w:left w:val="single" w:sz="4" w:space="0" w:color="auto"/>
              <w:bottom w:val="single" w:sz="4" w:space="0" w:color="000000"/>
              <w:right w:val="single" w:sz="4" w:space="0" w:color="auto"/>
            </w:tcBorders>
            <w:vAlign w:val="center"/>
            <w:hideMark/>
          </w:tcPr>
          <w:p w:rsidR="00E31403" w:rsidRDefault="00E31403">
            <w:pPr>
              <w:rPr>
                <w:rFonts w:ascii="Arial" w:hAnsi="Arial" w:cs="Arial"/>
                <w:b/>
                <w:bCs/>
                <w:color w:val="000000"/>
                <w:sz w:val="16"/>
                <w:szCs w:val="16"/>
              </w:rPr>
            </w:pPr>
          </w:p>
        </w:tc>
        <w:tc>
          <w:tcPr>
            <w:tcW w:w="709" w:type="dxa"/>
            <w:tcBorders>
              <w:top w:val="nil"/>
              <w:left w:val="nil"/>
              <w:bottom w:val="single" w:sz="4" w:space="0" w:color="auto"/>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КВСР</w:t>
            </w:r>
          </w:p>
        </w:tc>
        <w:tc>
          <w:tcPr>
            <w:tcW w:w="850" w:type="dxa"/>
            <w:tcBorders>
              <w:top w:val="nil"/>
              <w:left w:val="nil"/>
              <w:bottom w:val="single" w:sz="4" w:space="0" w:color="auto"/>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Раздел</w:t>
            </w:r>
          </w:p>
        </w:tc>
        <w:tc>
          <w:tcPr>
            <w:tcW w:w="1134" w:type="dxa"/>
            <w:tcBorders>
              <w:top w:val="nil"/>
              <w:left w:val="nil"/>
              <w:bottom w:val="single" w:sz="4" w:space="0" w:color="auto"/>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Подраздел</w:t>
            </w:r>
          </w:p>
        </w:tc>
        <w:tc>
          <w:tcPr>
            <w:tcW w:w="1134" w:type="dxa"/>
            <w:tcBorders>
              <w:top w:val="nil"/>
              <w:left w:val="nil"/>
              <w:bottom w:val="single" w:sz="4" w:space="0" w:color="auto"/>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КЦСР</w:t>
            </w:r>
          </w:p>
        </w:tc>
        <w:tc>
          <w:tcPr>
            <w:tcW w:w="992" w:type="dxa"/>
            <w:tcBorders>
              <w:top w:val="nil"/>
              <w:left w:val="nil"/>
              <w:bottom w:val="single" w:sz="4" w:space="0" w:color="auto"/>
              <w:right w:val="single" w:sz="4" w:space="0" w:color="auto"/>
            </w:tcBorders>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КВР</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31403" w:rsidRDefault="00E31403">
            <w:pPr>
              <w:rPr>
                <w:rFonts w:ascii="Arial" w:hAnsi="Arial" w:cs="Arial"/>
                <w:b/>
                <w:bCs/>
                <w:color w:val="000000"/>
                <w:sz w:val="16"/>
                <w:szCs w:val="16"/>
              </w:rPr>
            </w:pPr>
          </w:p>
        </w:tc>
      </w:tr>
      <w:tr w:rsidR="00E31403" w:rsidTr="00282133">
        <w:trPr>
          <w:trHeight w:val="300"/>
        </w:trPr>
        <w:tc>
          <w:tcPr>
            <w:tcW w:w="4395" w:type="dxa"/>
            <w:tcBorders>
              <w:top w:val="nil"/>
              <w:left w:val="single" w:sz="4" w:space="0" w:color="auto"/>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1</w:t>
            </w:r>
          </w:p>
        </w:tc>
        <w:tc>
          <w:tcPr>
            <w:tcW w:w="709" w:type="dxa"/>
            <w:tcBorders>
              <w:top w:val="nil"/>
              <w:left w:val="nil"/>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2</w:t>
            </w:r>
          </w:p>
        </w:tc>
        <w:tc>
          <w:tcPr>
            <w:tcW w:w="850" w:type="dxa"/>
            <w:tcBorders>
              <w:top w:val="nil"/>
              <w:left w:val="nil"/>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3</w:t>
            </w:r>
          </w:p>
        </w:tc>
        <w:tc>
          <w:tcPr>
            <w:tcW w:w="1134" w:type="dxa"/>
            <w:tcBorders>
              <w:top w:val="nil"/>
              <w:left w:val="nil"/>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4</w:t>
            </w:r>
          </w:p>
        </w:tc>
        <w:tc>
          <w:tcPr>
            <w:tcW w:w="1134" w:type="dxa"/>
            <w:tcBorders>
              <w:top w:val="nil"/>
              <w:left w:val="nil"/>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5</w:t>
            </w:r>
          </w:p>
        </w:tc>
        <w:tc>
          <w:tcPr>
            <w:tcW w:w="992" w:type="dxa"/>
            <w:tcBorders>
              <w:top w:val="nil"/>
              <w:left w:val="nil"/>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6</w:t>
            </w:r>
          </w:p>
        </w:tc>
        <w:tc>
          <w:tcPr>
            <w:tcW w:w="1276" w:type="dxa"/>
            <w:tcBorders>
              <w:top w:val="nil"/>
              <w:left w:val="nil"/>
              <w:bottom w:val="single" w:sz="4" w:space="0" w:color="auto"/>
              <w:right w:val="single" w:sz="4" w:space="0" w:color="auto"/>
            </w:tcBorders>
            <w:noWrap/>
            <w:vAlign w:val="center"/>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8</w:t>
            </w:r>
          </w:p>
        </w:tc>
      </w:tr>
      <w:tr w:rsidR="00E31403" w:rsidTr="00282133">
        <w:trPr>
          <w:trHeight w:val="300"/>
        </w:trPr>
        <w:tc>
          <w:tcPr>
            <w:tcW w:w="4395" w:type="dxa"/>
            <w:tcBorders>
              <w:top w:val="nil"/>
              <w:left w:val="single" w:sz="4" w:space="0" w:color="auto"/>
              <w:bottom w:val="single" w:sz="4" w:space="0" w:color="auto"/>
              <w:right w:val="single" w:sz="4" w:space="0" w:color="auto"/>
            </w:tcBorders>
            <w:noWrap/>
            <w:vAlign w:val="bottom"/>
            <w:hideMark/>
          </w:tcPr>
          <w:p w:rsidR="00E31403" w:rsidRDefault="00E31403">
            <w:pPr>
              <w:rPr>
                <w:rFonts w:ascii="Arial" w:hAnsi="Arial" w:cs="Arial"/>
                <w:b/>
                <w:bCs/>
                <w:color w:val="000000"/>
                <w:sz w:val="16"/>
                <w:szCs w:val="16"/>
              </w:rPr>
            </w:pPr>
            <w:r>
              <w:rPr>
                <w:rFonts w:ascii="Arial" w:hAnsi="Arial" w:cs="Arial"/>
                <w:b/>
                <w:bCs/>
                <w:color w:val="000000"/>
                <w:sz w:val="16"/>
                <w:szCs w:val="16"/>
              </w:rPr>
              <w:t>ВСЕГО:</w:t>
            </w:r>
          </w:p>
        </w:tc>
        <w:tc>
          <w:tcPr>
            <w:tcW w:w="709" w:type="dxa"/>
            <w:tcBorders>
              <w:top w:val="nil"/>
              <w:left w:val="nil"/>
              <w:bottom w:val="single" w:sz="4" w:space="0" w:color="auto"/>
              <w:right w:val="single" w:sz="4" w:space="0" w:color="auto"/>
            </w:tcBorders>
            <w:noWrap/>
            <w:vAlign w:val="bottom"/>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 </w:t>
            </w:r>
          </w:p>
        </w:tc>
        <w:tc>
          <w:tcPr>
            <w:tcW w:w="850" w:type="dxa"/>
            <w:tcBorders>
              <w:top w:val="nil"/>
              <w:left w:val="nil"/>
              <w:bottom w:val="single" w:sz="4" w:space="0" w:color="auto"/>
              <w:right w:val="single" w:sz="4" w:space="0" w:color="auto"/>
            </w:tcBorders>
            <w:noWrap/>
            <w:vAlign w:val="bottom"/>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noWrap/>
            <w:vAlign w:val="bottom"/>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noWrap/>
            <w:vAlign w:val="bottom"/>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vAlign w:val="bottom"/>
            <w:hideMark/>
          </w:tcPr>
          <w:p w:rsidR="00E31403" w:rsidRDefault="00E31403">
            <w:pPr>
              <w:jc w:val="center"/>
              <w:rPr>
                <w:rFonts w:ascii="Arial" w:hAnsi="Arial" w:cs="Arial"/>
                <w:b/>
                <w:bCs/>
                <w:color w:val="000000"/>
                <w:sz w:val="16"/>
                <w:szCs w:val="16"/>
              </w:rPr>
            </w:pPr>
            <w:r>
              <w:rPr>
                <w:rFonts w:ascii="Arial" w:hAnsi="Arial" w:cs="Arial"/>
                <w:b/>
                <w:bCs/>
                <w:color w:val="000000"/>
                <w:sz w:val="16"/>
                <w:szCs w:val="16"/>
              </w:rPr>
              <w:t> </w:t>
            </w:r>
          </w:p>
        </w:tc>
        <w:tc>
          <w:tcPr>
            <w:tcW w:w="1276" w:type="dxa"/>
            <w:tcBorders>
              <w:top w:val="nil"/>
              <w:left w:val="nil"/>
              <w:bottom w:val="single" w:sz="4" w:space="0" w:color="auto"/>
              <w:right w:val="single" w:sz="4" w:space="0" w:color="auto"/>
            </w:tcBorders>
            <w:vAlign w:val="bottom"/>
            <w:hideMark/>
          </w:tcPr>
          <w:p w:rsidR="00E31403" w:rsidRDefault="00FC7777">
            <w:pPr>
              <w:jc w:val="right"/>
              <w:rPr>
                <w:rFonts w:ascii="Arial" w:hAnsi="Arial" w:cs="Arial"/>
                <w:b/>
                <w:bCs/>
                <w:color w:val="000000"/>
                <w:sz w:val="16"/>
                <w:szCs w:val="16"/>
              </w:rPr>
            </w:pPr>
            <w:r>
              <w:rPr>
                <w:rFonts w:ascii="Arial" w:hAnsi="Arial" w:cs="Arial"/>
                <w:b/>
                <w:bCs/>
                <w:color w:val="000000"/>
                <w:sz w:val="16"/>
                <w:szCs w:val="16"/>
              </w:rPr>
              <w:t>3 200 279</w:t>
            </w:r>
          </w:p>
        </w:tc>
      </w:tr>
      <w:tr w:rsidR="00E31403" w:rsidTr="00282133">
        <w:trPr>
          <w:trHeight w:val="300"/>
        </w:trPr>
        <w:tc>
          <w:tcPr>
            <w:tcW w:w="4395" w:type="dxa"/>
            <w:tcBorders>
              <w:top w:val="nil"/>
              <w:left w:val="single" w:sz="4" w:space="0" w:color="auto"/>
              <w:bottom w:val="single" w:sz="4" w:space="0" w:color="auto"/>
              <w:right w:val="single" w:sz="4" w:space="0" w:color="auto"/>
            </w:tcBorders>
            <w:hideMark/>
          </w:tcPr>
          <w:p w:rsidR="00E31403" w:rsidRDefault="00E31403">
            <w:pPr>
              <w:rPr>
                <w:rFonts w:ascii="Arial" w:hAnsi="Arial" w:cs="Arial"/>
                <w:b/>
                <w:bCs/>
                <w:i/>
                <w:iCs/>
                <w:color w:val="000000"/>
                <w:sz w:val="16"/>
                <w:szCs w:val="16"/>
              </w:rPr>
            </w:pPr>
            <w:r>
              <w:rPr>
                <w:rFonts w:ascii="Arial" w:hAnsi="Arial" w:cs="Arial"/>
                <w:b/>
                <w:bCs/>
                <w:i/>
                <w:iCs/>
                <w:color w:val="000000"/>
                <w:sz w:val="16"/>
                <w:szCs w:val="16"/>
              </w:rPr>
              <w:t>Администрация сельского поселения</w:t>
            </w:r>
          </w:p>
        </w:tc>
        <w:tc>
          <w:tcPr>
            <w:tcW w:w="709"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E31403" w:rsidRDefault="00FC7777">
            <w:pPr>
              <w:jc w:val="right"/>
              <w:rPr>
                <w:rFonts w:ascii="Arial" w:hAnsi="Arial" w:cs="Arial"/>
                <w:b/>
                <w:bCs/>
                <w:i/>
                <w:iCs/>
                <w:color w:val="000000"/>
                <w:sz w:val="16"/>
                <w:szCs w:val="16"/>
              </w:rPr>
            </w:pPr>
            <w:r>
              <w:rPr>
                <w:rFonts w:ascii="Arial" w:hAnsi="Arial" w:cs="Arial"/>
                <w:b/>
                <w:bCs/>
                <w:i/>
                <w:iCs/>
                <w:color w:val="000000"/>
                <w:sz w:val="16"/>
                <w:szCs w:val="16"/>
              </w:rPr>
              <w:t>3 200 279</w:t>
            </w:r>
          </w:p>
        </w:tc>
      </w:tr>
      <w:tr w:rsidR="00E31403" w:rsidTr="00282133">
        <w:trPr>
          <w:trHeight w:val="300"/>
        </w:trPr>
        <w:tc>
          <w:tcPr>
            <w:tcW w:w="4395" w:type="dxa"/>
            <w:tcBorders>
              <w:top w:val="nil"/>
              <w:left w:val="single" w:sz="4" w:space="0" w:color="auto"/>
              <w:bottom w:val="single" w:sz="4" w:space="0" w:color="auto"/>
              <w:right w:val="single" w:sz="4" w:space="0" w:color="auto"/>
            </w:tcBorders>
            <w:hideMark/>
          </w:tcPr>
          <w:p w:rsidR="00E31403" w:rsidRDefault="00E31403">
            <w:pPr>
              <w:rPr>
                <w:rFonts w:ascii="Arial" w:hAnsi="Arial" w:cs="Arial"/>
                <w:b/>
                <w:bCs/>
                <w:i/>
                <w:iCs/>
                <w:color w:val="000000"/>
                <w:sz w:val="16"/>
                <w:szCs w:val="16"/>
              </w:rPr>
            </w:pPr>
            <w:r>
              <w:rPr>
                <w:rFonts w:ascii="Arial" w:hAnsi="Arial" w:cs="Arial"/>
                <w:b/>
                <w:bCs/>
                <w:i/>
                <w:iCs/>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hideMark/>
          </w:tcPr>
          <w:p w:rsidR="00E31403" w:rsidRDefault="00E31403">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E31403" w:rsidRDefault="00FC7777">
            <w:pPr>
              <w:jc w:val="right"/>
              <w:rPr>
                <w:rFonts w:ascii="Arial" w:hAnsi="Arial" w:cs="Arial"/>
                <w:b/>
                <w:bCs/>
                <w:i/>
                <w:iCs/>
                <w:color w:val="000000"/>
                <w:sz w:val="16"/>
                <w:szCs w:val="16"/>
              </w:rPr>
            </w:pPr>
            <w:r>
              <w:rPr>
                <w:rFonts w:ascii="Arial" w:hAnsi="Arial" w:cs="Arial"/>
                <w:b/>
                <w:bCs/>
                <w:i/>
                <w:iCs/>
                <w:color w:val="000000"/>
                <w:sz w:val="16"/>
                <w:szCs w:val="16"/>
              </w:rPr>
              <w:t>2 144 101</w:t>
            </w:r>
          </w:p>
        </w:tc>
      </w:tr>
      <w:tr w:rsidR="009565F5" w:rsidTr="00282133">
        <w:trPr>
          <w:trHeight w:val="665"/>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9565F5" w:rsidTr="00282133">
        <w:trPr>
          <w:trHeight w:val="551"/>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7700000000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9565F5" w:rsidTr="00282133">
        <w:trPr>
          <w:trHeight w:val="275"/>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Глава муниципального образования</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7710000000</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9565F5" w:rsidTr="00282133">
        <w:trPr>
          <w:trHeight w:val="563"/>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7710090000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9565F5" w:rsidTr="00282133">
        <w:trPr>
          <w:trHeight w:val="259"/>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7710090019</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9565F5" w:rsidTr="00282133">
        <w:trPr>
          <w:trHeight w:val="409"/>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7710090019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552 238</w:t>
            </w:r>
          </w:p>
        </w:tc>
      </w:tr>
      <w:tr w:rsidR="009565F5" w:rsidTr="00282133">
        <w:trPr>
          <w:trHeight w:val="415"/>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02</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7710090019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121</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552 238</w:t>
            </w:r>
          </w:p>
        </w:tc>
      </w:tr>
      <w:tr w:rsidR="009565F5" w:rsidTr="00282133">
        <w:trPr>
          <w:trHeight w:val="675"/>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7710090019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129</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166 776</w:t>
            </w:r>
          </w:p>
        </w:tc>
      </w:tr>
      <w:tr w:rsidR="009565F5" w:rsidTr="00282133">
        <w:trPr>
          <w:trHeight w:val="450"/>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02</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7710090019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129</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166 776</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9565F5" w:rsidTr="00282133">
        <w:trPr>
          <w:trHeight w:val="720"/>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Обеспечение функционирования главы местной администрации и его заместителей, Аппарата местной администрации</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7800000000</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9565F5" w:rsidTr="00282133">
        <w:trPr>
          <w:trHeight w:val="108"/>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Аппарат местной администрации</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7820000000</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7820090000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9565F5" w:rsidTr="00282133">
        <w:trPr>
          <w:trHeight w:val="561"/>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9565F5" w:rsidTr="00282133">
        <w:trPr>
          <w:trHeight w:val="300"/>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816 977</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7820090019</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121</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816 977</w:t>
            </w:r>
          </w:p>
        </w:tc>
      </w:tr>
      <w:tr w:rsidR="009565F5" w:rsidTr="00282133">
        <w:trPr>
          <w:trHeight w:val="420"/>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129</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246 727</w:t>
            </w:r>
          </w:p>
        </w:tc>
      </w:tr>
      <w:tr w:rsidR="009565F5" w:rsidTr="00282133">
        <w:trPr>
          <w:trHeight w:val="753"/>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7820090019</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129</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246 727</w:t>
            </w:r>
          </w:p>
        </w:tc>
      </w:tr>
      <w:tr w:rsidR="009565F5" w:rsidTr="00282133">
        <w:trPr>
          <w:trHeight w:val="588"/>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306 295</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7820090019</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244</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306 295</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Уплата налога на имущество организаций и земельного налога</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851</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15 000</w:t>
            </w:r>
          </w:p>
        </w:tc>
      </w:tr>
      <w:tr w:rsidR="009565F5" w:rsidTr="00282133">
        <w:trPr>
          <w:trHeight w:val="327"/>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Уплата налога на имущество организаций и земельного налога</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7820090019</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851</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15 000</w:t>
            </w:r>
          </w:p>
        </w:tc>
      </w:tr>
      <w:tr w:rsidR="009565F5" w:rsidTr="00282133">
        <w:trPr>
          <w:trHeight w:val="425"/>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Обеспечение проведения выборов и референдумов</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Избирательная комиссия муниципального образования</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9400000000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Проведение выборов депутатов представительного органа муниципального образования</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9440000000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9565F5" w:rsidTr="00282133">
        <w:trPr>
          <w:trHeight w:val="535"/>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Субвенции на проведение выборов депутатов представительного органа муниципального образования</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9440079440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9565F5" w:rsidTr="00282133">
        <w:trPr>
          <w:trHeight w:val="26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Субвенции</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9440079440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530</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9565F5" w:rsidTr="00282133">
        <w:trPr>
          <w:trHeight w:val="277"/>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color w:val="000000"/>
                <w:sz w:val="16"/>
                <w:szCs w:val="16"/>
              </w:rPr>
            </w:pPr>
            <w:r>
              <w:rPr>
                <w:rFonts w:ascii="Arial" w:hAnsi="Arial" w:cs="Arial"/>
                <w:color w:val="000000"/>
                <w:sz w:val="16"/>
                <w:szCs w:val="16"/>
              </w:rPr>
              <w:t>Субвенции</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9440079440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color w:val="000000"/>
                <w:sz w:val="16"/>
                <w:szCs w:val="16"/>
              </w:rPr>
            </w:pPr>
            <w:r>
              <w:rPr>
                <w:rFonts w:ascii="Arial" w:hAnsi="Arial" w:cs="Arial"/>
                <w:color w:val="000000"/>
                <w:sz w:val="16"/>
                <w:szCs w:val="16"/>
              </w:rPr>
              <w:t>530</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color w:val="000000"/>
                <w:sz w:val="16"/>
                <w:szCs w:val="16"/>
              </w:rPr>
            </w:pPr>
            <w:r>
              <w:rPr>
                <w:rFonts w:ascii="Arial" w:hAnsi="Arial" w:cs="Arial"/>
                <w:color w:val="000000"/>
                <w:sz w:val="16"/>
                <w:szCs w:val="16"/>
              </w:rPr>
              <w:t>25 700</w:t>
            </w:r>
          </w:p>
        </w:tc>
      </w:tr>
      <w:tr w:rsidR="009565F5" w:rsidTr="00282133">
        <w:trPr>
          <w:trHeight w:val="144"/>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Резервные фонды</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9565F5" w:rsidTr="00282133">
        <w:trPr>
          <w:trHeight w:val="300"/>
        </w:trPr>
        <w:tc>
          <w:tcPr>
            <w:tcW w:w="4395" w:type="dxa"/>
            <w:tcBorders>
              <w:top w:val="single" w:sz="4" w:space="0" w:color="auto"/>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Муниципальная программа "Управление муниципальными финансами"</w:t>
            </w:r>
          </w:p>
        </w:tc>
        <w:tc>
          <w:tcPr>
            <w:tcW w:w="709"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3900000000</w:t>
            </w:r>
          </w:p>
        </w:tc>
        <w:tc>
          <w:tcPr>
            <w:tcW w:w="992" w:type="dxa"/>
            <w:tcBorders>
              <w:top w:val="single" w:sz="4" w:space="0" w:color="auto"/>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9565F5" w:rsidTr="00282133">
        <w:trPr>
          <w:trHeight w:val="222"/>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Подпрограмма "Нормативно-методическое обеспечение и организация бюджетного процесса"</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3920000000</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9565F5" w:rsidTr="00282133">
        <w:trPr>
          <w:trHeight w:val="343"/>
        </w:trPr>
        <w:tc>
          <w:tcPr>
            <w:tcW w:w="4395" w:type="dxa"/>
            <w:tcBorders>
              <w:top w:val="nil"/>
              <w:left w:val="single" w:sz="4" w:space="0" w:color="auto"/>
              <w:bottom w:val="single" w:sz="4" w:space="0" w:color="auto"/>
              <w:right w:val="single" w:sz="4" w:space="0" w:color="auto"/>
            </w:tcBorders>
            <w:hideMark/>
          </w:tcPr>
          <w:p w:rsidR="009565F5" w:rsidRDefault="009565F5">
            <w:pPr>
              <w:rPr>
                <w:rFonts w:ascii="Arial" w:hAnsi="Arial" w:cs="Arial"/>
                <w:b/>
                <w:bCs/>
                <w:i/>
                <w:iCs/>
                <w:color w:val="000000"/>
                <w:sz w:val="16"/>
                <w:szCs w:val="16"/>
              </w:rPr>
            </w:pPr>
            <w:r>
              <w:rPr>
                <w:rFonts w:ascii="Arial" w:hAnsi="Arial" w:cs="Arial"/>
                <w:b/>
                <w:bCs/>
                <w:i/>
                <w:iCs/>
                <w:color w:val="000000"/>
                <w:sz w:val="16"/>
                <w:szCs w:val="16"/>
              </w:rPr>
              <w:t>Основное мероприятие "Управление резервными средствами местного бюджета"</w:t>
            </w:r>
          </w:p>
        </w:tc>
        <w:tc>
          <w:tcPr>
            <w:tcW w:w="709"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3920500000</w:t>
            </w:r>
          </w:p>
        </w:tc>
        <w:tc>
          <w:tcPr>
            <w:tcW w:w="992" w:type="dxa"/>
            <w:tcBorders>
              <w:top w:val="nil"/>
              <w:left w:val="nil"/>
              <w:bottom w:val="single" w:sz="4" w:space="0" w:color="auto"/>
              <w:right w:val="single" w:sz="4" w:space="0" w:color="auto"/>
            </w:tcBorders>
            <w:hideMark/>
          </w:tcPr>
          <w:p w:rsidR="009565F5" w:rsidRDefault="009565F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hideMark/>
          </w:tcPr>
          <w:p w:rsidR="009565F5" w:rsidRDefault="009565F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9565F5" w:rsidRPr="009565F5" w:rsidTr="00282133">
        <w:trPr>
          <w:trHeight w:val="280"/>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Резервный фонд Местной администрации</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3920520540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9565F5" w:rsidRPr="009565F5" w:rsidTr="00282133">
        <w:trPr>
          <w:trHeight w:val="113"/>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Резервные средства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3920520540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870</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9565F5" w:rsidRPr="009565F5" w:rsidTr="00282133">
        <w:trPr>
          <w:trHeight w:val="202"/>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Резервные средства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3920520540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870</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9565F5" w:rsidRPr="009565F5" w:rsidTr="00282133">
        <w:trPr>
          <w:trHeight w:val="27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7700000000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232"/>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Глава муниципального образования</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7710000000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7710090000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357"/>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Взнос в Ассоциацию "Совет муниципальных образований КБР"</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7710092794</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264"/>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7710092794</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853</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28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Уплата иных платежей</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7710092794</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853</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9565F5" w:rsidRPr="009565F5" w:rsidTr="00282133">
        <w:trPr>
          <w:trHeight w:val="257"/>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НАЦИОНАЛЬНАЯ ОБОРОНА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9565F5" w:rsidRPr="009565F5" w:rsidTr="00282133">
        <w:trPr>
          <w:trHeight w:val="266"/>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Мобилизационная и вневойсковая подготовка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9565F5" w:rsidRPr="009565F5" w:rsidTr="00282133">
        <w:trPr>
          <w:trHeight w:val="409"/>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lastRenderedPageBreak/>
              <w:t>Реализация функций иных органов местного самоуправления</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9565F5" w:rsidRPr="009565F5" w:rsidTr="00282133">
        <w:trPr>
          <w:trHeight w:val="216"/>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Иные непрограммные мероприятия</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9990000000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Субвенции на осуществление первичного воинского учета на территориях, где отсутствуют военные комиссариаты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9565F5" w:rsidRPr="009565F5" w:rsidTr="00282133">
        <w:trPr>
          <w:trHeight w:val="357"/>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44 224</w:t>
            </w:r>
          </w:p>
        </w:tc>
      </w:tr>
      <w:tr w:rsidR="009565F5" w:rsidRPr="009565F5" w:rsidTr="00282133">
        <w:trPr>
          <w:trHeight w:val="40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Фонд оплаты труда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44 224</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129</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13 355</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129</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13 355</w:t>
            </w:r>
          </w:p>
        </w:tc>
      </w:tr>
      <w:tr w:rsidR="009565F5" w:rsidRPr="009565F5" w:rsidTr="00282133">
        <w:trPr>
          <w:trHeight w:val="20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НАЦИОНАЛЬНАЯ ЭКОНОМИКА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778 113</w:t>
            </w:r>
          </w:p>
        </w:tc>
      </w:tr>
      <w:tr w:rsidR="009565F5" w:rsidRPr="009565F5" w:rsidTr="00282133">
        <w:trPr>
          <w:trHeight w:val="266"/>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42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"Развитие транспортной системы"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22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Подпрограмма "Дорожное хозяйство"</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2420000000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Основное мероприятие "Капитальный ремонт, ремонт и содержание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2420100000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43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Содержание автомобильных дорог общего пользования местного значения</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2420192058</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2420192058</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2420192058</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9565F5" w:rsidRPr="009565F5" w:rsidTr="00282133">
        <w:trPr>
          <w:trHeight w:val="420"/>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426"/>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"Экономическое развитие и инновационная экономика"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1500000000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417"/>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Подпрограмма "Градостроительная деятельность"</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15Г0000000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611"/>
        </w:trPr>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709" w:type="dxa"/>
            <w:tcBorders>
              <w:top w:val="single" w:sz="4" w:space="0" w:color="auto"/>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single" w:sz="4" w:space="0" w:color="auto"/>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15Г0090000</w:t>
            </w:r>
          </w:p>
        </w:tc>
        <w:tc>
          <w:tcPr>
            <w:tcW w:w="992" w:type="dxa"/>
            <w:tcBorders>
              <w:top w:val="single" w:sz="4" w:space="0" w:color="auto"/>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220"/>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Реализация мероприятий программы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15Г0099998</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15Г0099998</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15Г0099998</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9565F5" w:rsidRPr="009565F5" w:rsidTr="00282133">
        <w:trPr>
          <w:trHeight w:val="169"/>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ЖИЛИЩНО-КОММУНАЛЬНОЕ ХОЗЯЙСТВО</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9565F5" w:rsidRPr="009565F5" w:rsidTr="00282133">
        <w:trPr>
          <w:trHeight w:val="258"/>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Благоустройство</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"Обеспечение доступным и комфортным жильем и коммунальными услугами"</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9565F5" w:rsidRPr="009565F5" w:rsidTr="00282133">
        <w:trPr>
          <w:trHeight w:val="34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Продпрограмма "Благоустройство территории муниицпального образования"</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9565F5" w:rsidRPr="009565F5" w:rsidTr="00282133">
        <w:trPr>
          <w:trHeight w:val="334"/>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Реализация мероприятий общепрограммного характера по подпрограмме.</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Озеленение территорий, не относящихся к полосам отвода (придорожным полосам) автомобильных дорог</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0599980030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0599980030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0599980030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Расходы по организации и содержанию мест захоронения (кладбищ), мест захоронения бытовых отходов</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0599980040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110 000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lastRenderedPageBreak/>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0599980040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110 000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0599980040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110 000</w:t>
            </w:r>
          </w:p>
        </w:tc>
      </w:tr>
      <w:tr w:rsidR="009565F5" w:rsidRPr="009565F5" w:rsidTr="00282133">
        <w:trPr>
          <w:trHeight w:val="169"/>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СОЦИАЛЬНАЯ ПОЛИТИКА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9565F5" w:rsidRPr="009565F5" w:rsidTr="00282133">
        <w:trPr>
          <w:trHeight w:val="11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Пенсионное обеспечение</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9565F5" w:rsidRPr="009565F5" w:rsidTr="00282133">
        <w:trPr>
          <w:trHeight w:val="262"/>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Развитие пенсионной системы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7100000000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9565F5" w:rsidRPr="009565F5" w:rsidTr="00282133">
        <w:trPr>
          <w:trHeight w:val="363"/>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Выплата доплат к пенсиям лицам, замещавшим должность муниципальной службы</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71000Н0600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9565F5" w:rsidRPr="009565F5" w:rsidTr="00282133">
        <w:trPr>
          <w:trHeight w:val="126"/>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Иные пенсии, социальные доплаты к пенсиям</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71000Н0600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312</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9565F5" w:rsidRPr="009565F5" w:rsidTr="00282133">
        <w:trPr>
          <w:trHeight w:val="21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Иные пенсии, социальные доплаты к пенсиям</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71000Н0600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312</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9565F5" w:rsidRPr="009565F5" w:rsidTr="00282133">
        <w:trPr>
          <w:trHeight w:val="285"/>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ФИЗИЧЕСКАЯ КУЛЬТУРА И СПОРТ</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217"/>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Физическая культура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420"/>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"Развитие физической культуры и спорта"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1300000000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413"/>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Подпрограмма "Развитие физической культуры и массового спорта"</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1310000000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1310300000</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Реализация мероприятий, включенных в Календарный план официальных физкультурных мероприятий и спортивных мероприятий Кабардино-Балкарской Республики</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1310396246</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1310396246</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9565F5" w:rsidRPr="009565F5" w:rsidTr="00282133">
        <w:trPr>
          <w:trHeight w:val="611"/>
        </w:trPr>
        <w:tc>
          <w:tcPr>
            <w:tcW w:w="4395" w:type="dxa"/>
            <w:tcBorders>
              <w:top w:val="nil"/>
              <w:left w:val="single" w:sz="4" w:space="0" w:color="auto"/>
              <w:bottom w:val="single" w:sz="4" w:space="0" w:color="auto"/>
              <w:right w:val="single" w:sz="4" w:space="0" w:color="auto"/>
            </w:tcBorders>
            <w:shd w:val="clear" w:color="auto" w:fill="auto"/>
            <w:hideMark/>
          </w:tcPr>
          <w:p w:rsidR="009565F5" w:rsidRPr="009565F5" w:rsidRDefault="009565F5" w:rsidP="009565F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703</w:t>
            </w:r>
          </w:p>
        </w:tc>
        <w:tc>
          <w:tcPr>
            <w:tcW w:w="850"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1310396246</w:t>
            </w:r>
          </w:p>
        </w:tc>
        <w:tc>
          <w:tcPr>
            <w:tcW w:w="992"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9565F5" w:rsidRPr="009565F5" w:rsidRDefault="009565F5" w:rsidP="009565F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bl>
    <w:p w:rsidR="004266FC" w:rsidRDefault="004266FC" w:rsidP="004266FC"/>
    <w:p w:rsidR="00E31403" w:rsidRDefault="00E31403" w:rsidP="004266FC">
      <w:pPr>
        <w:jc w:val="right"/>
      </w:pPr>
      <w:r>
        <w:t>Приложение 5 к Решению</w:t>
      </w:r>
    </w:p>
    <w:p w:rsidR="00E31403" w:rsidRDefault="00E31403" w:rsidP="00E31403">
      <w:pPr>
        <w:jc w:val="right"/>
        <w:rPr>
          <w:rFonts w:eastAsiaTheme="minorEastAsia"/>
        </w:rPr>
      </w:pPr>
      <w:r>
        <w:t>«О бюджете сельского поселения Псыкод</w:t>
      </w:r>
    </w:p>
    <w:p w:rsidR="00E31403" w:rsidRDefault="00E31403" w:rsidP="00E31403">
      <w:pPr>
        <w:jc w:val="right"/>
      </w:pPr>
      <w:r>
        <w:t xml:space="preserve"> Урванского муниципального района</w:t>
      </w:r>
    </w:p>
    <w:p w:rsidR="00E31403" w:rsidRDefault="00E31403" w:rsidP="00E31403">
      <w:pPr>
        <w:jc w:val="right"/>
      </w:pPr>
      <w:r>
        <w:t xml:space="preserve">Кабардино-Балкарской Республики на 2016 год </w:t>
      </w:r>
    </w:p>
    <w:p w:rsidR="00E31403" w:rsidRDefault="00E31403" w:rsidP="00E31403">
      <w:pPr>
        <w:jc w:val="right"/>
      </w:pPr>
      <w:r>
        <w:t>и на плановый период 2017 и 2018 годов»</w:t>
      </w:r>
    </w:p>
    <w:p w:rsidR="00E31403" w:rsidRDefault="00E31403" w:rsidP="00E31403">
      <w:pPr>
        <w:tabs>
          <w:tab w:val="left" w:pos="615"/>
        </w:tabs>
        <w:jc w:val="center"/>
      </w:pPr>
      <w:r>
        <w:rPr>
          <w:b/>
          <w:sz w:val="28"/>
          <w:szCs w:val="28"/>
        </w:rPr>
        <w:t>Ведомственная структура расходов</w:t>
      </w:r>
    </w:p>
    <w:p w:rsidR="00E31403" w:rsidRDefault="00E31403" w:rsidP="00E31403">
      <w:pPr>
        <w:adjustRightInd w:val="0"/>
        <w:jc w:val="center"/>
        <w:rPr>
          <w:b/>
          <w:sz w:val="28"/>
          <w:szCs w:val="28"/>
        </w:rPr>
      </w:pPr>
      <w:r>
        <w:rPr>
          <w:b/>
          <w:sz w:val="28"/>
          <w:szCs w:val="28"/>
        </w:rPr>
        <w:t>местного бюджета на плановый период 2017 и 2018 годов</w:t>
      </w:r>
    </w:p>
    <w:tbl>
      <w:tblPr>
        <w:tblW w:w="10490" w:type="dxa"/>
        <w:tblInd w:w="-601" w:type="dxa"/>
        <w:tblLayout w:type="fixed"/>
        <w:tblLook w:val="04A0"/>
      </w:tblPr>
      <w:tblGrid>
        <w:gridCol w:w="3403"/>
        <w:gridCol w:w="850"/>
        <w:gridCol w:w="851"/>
        <w:gridCol w:w="992"/>
        <w:gridCol w:w="1134"/>
        <w:gridCol w:w="992"/>
        <w:gridCol w:w="1134"/>
        <w:gridCol w:w="1134"/>
      </w:tblGrid>
      <w:tr w:rsidR="004266FC" w:rsidRPr="004266FC" w:rsidTr="00287435">
        <w:trPr>
          <w:trHeight w:val="300"/>
        </w:trPr>
        <w:tc>
          <w:tcPr>
            <w:tcW w:w="34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Наименование показателя</w:t>
            </w:r>
          </w:p>
        </w:tc>
        <w:tc>
          <w:tcPr>
            <w:tcW w:w="4819" w:type="dxa"/>
            <w:gridSpan w:val="5"/>
            <w:tcBorders>
              <w:top w:val="single" w:sz="4" w:space="0" w:color="auto"/>
              <w:left w:val="nil"/>
              <w:bottom w:val="single" w:sz="4" w:space="0" w:color="auto"/>
              <w:right w:val="nil"/>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КБК</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2</w:t>
            </w:r>
            <w:r w:rsidR="008F2CA7">
              <w:rPr>
                <w:rFonts w:ascii="Arial" w:hAnsi="Arial" w:cs="Arial"/>
                <w:b/>
                <w:bCs/>
                <w:color w:val="000000"/>
                <w:sz w:val="16"/>
                <w:szCs w:val="16"/>
              </w:rPr>
              <w:t>017</w:t>
            </w:r>
            <w:r w:rsidRPr="004266FC">
              <w:rPr>
                <w:rFonts w:ascii="Arial" w:hAnsi="Arial" w:cs="Arial"/>
                <w:b/>
                <w:bCs/>
                <w:color w:val="000000"/>
                <w:sz w:val="16"/>
                <w:szCs w:val="16"/>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66FC" w:rsidRPr="004266FC" w:rsidRDefault="008F2CA7" w:rsidP="004266FC">
            <w:pPr>
              <w:autoSpaceDE/>
              <w:autoSpaceDN/>
              <w:jc w:val="center"/>
              <w:rPr>
                <w:rFonts w:ascii="Arial" w:hAnsi="Arial" w:cs="Arial"/>
                <w:b/>
                <w:bCs/>
                <w:color w:val="000000"/>
                <w:sz w:val="16"/>
                <w:szCs w:val="16"/>
              </w:rPr>
            </w:pPr>
            <w:r>
              <w:rPr>
                <w:rFonts w:ascii="Arial" w:hAnsi="Arial" w:cs="Arial"/>
                <w:b/>
                <w:bCs/>
                <w:color w:val="000000"/>
                <w:sz w:val="16"/>
                <w:szCs w:val="16"/>
              </w:rPr>
              <w:t xml:space="preserve">2018 </w:t>
            </w:r>
            <w:r w:rsidR="004266FC" w:rsidRPr="004266FC">
              <w:rPr>
                <w:rFonts w:ascii="Arial" w:hAnsi="Arial" w:cs="Arial"/>
                <w:b/>
                <w:bCs/>
                <w:color w:val="000000"/>
                <w:sz w:val="16"/>
                <w:szCs w:val="16"/>
              </w:rPr>
              <w:t>год</w:t>
            </w:r>
          </w:p>
        </w:tc>
      </w:tr>
      <w:tr w:rsidR="004266FC" w:rsidRPr="004266FC" w:rsidTr="00287435">
        <w:trPr>
          <w:trHeight w:val="428"/>
        </w:trPr>
        <w:tc>
          <w:tcPr>
            <w:tcW w:w="3403" w:type="dxa"/>
            <w:vMerge/>
            <w:tcBorders>
              <w:top w:val="single" w:sz="4" w:space="0" w:color="auto"/>
              <w:left w:val="single" w:sz="4" w:space="0" w:color="auto"/>
              <w:bottom w:val="single" w:sz="4" w:space="0" w:color="000000"/>
              <w:right w:val="single" w:sz="4" w:space="0" w:color="auto"/>
            </w:tcBorders>
            <w:vAlign w:val="center"/>
            <w:hideMark/>
          </w:tcPr>
          <w:p w:rsidR="004266FC" w:rsidRPr="004266FC" w:rsidRDefault="004266FC" w:rsidP="004266FC">
            <w:pPr>
              <w:autoSpaceDE/>
              <w:autoSpaceDN/>
              <w:rPr>
                <w:rFonts w:ascii="Arial" w:hAnsi="Arial" w:cs="Arial"/>
                <w:b/>
                <w:bCs/>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КВСР</w:t>
            </w:r>
          </w:p>
        </w:tc>
        <w:tc>
          <w:tcPr>
            <w:tcW w:w="851" w:type="dxa"/>
            <w:tcBorders>
              <w:top w:val="nil"/>
              <w:left w:val="nil"/>
              <w:bottom w:val="single" w:sz="4" w:space="0" w:color="auto"/>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Раздел</w:t>
            </w:r>
          </w:p>
        </w:tc>
        <w:tc>
          <w:tcPr>
            <w:tcW w:w="992" w:type="dxa"/>
            <w:tcBorders>
              <w:top w:val="nil"/>
              <w:left w:val="nil"/>
              <w:bottom w:val="single" w:sz="4" w:space="0" w:color="auto"/>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Подраздел</w:t>
            </w:r>
          </w:p>
        </w:tc>
        <w:tc>
          <w:tcPr>
            <w:tcW w:w="1134" w:type="dxa"/>
            <w:tcBorders>
              <w:top w:val="nil"/>
              <w:left w:val="nil"/>
              <w:bottom w:val="single" w:sz="4" w:space="0" w:color="auto"/>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КЦСР</w:t>
            </w:r>
          </w:p>
        </w:tc>
        <w:tc>
          <w:tcPr>
            <w:tcW w:w="992" w:type="dxa"/>
            <w:tcBorders>
              <w:top w:val="nil"/>
              <w:left w:val="nil"/>
              <w:bottom w:val="single" w:sz="4" w:space="0" w:color="auto"/>
              <w:right w:val="single" w:sz="4" w:space="0" w:color="auto"/>
            </w:tcBorders>
            <w:shd w:val="clear" w:color="auto" w:fill="auto"/>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КВР</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266FC" w:rsidRPr="004266FC" w:rsidRDefault="004266FC" w:rsidP="004266FC">
            <w:pPr>
              <w:autoSpaceDE/>
              <w:autoSpaceDN/>
              <w:rPr>
                <w:rFonts w:ascii="Arial" w:hAnsi="Arial" w:cs="Arial"/>
                <w:b/>
                <w:b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4266FC" w:rsidRPr="004266FC" w:rsidRDefault="004266FC" w:rsidP="004266FC">
            <w:pPr>
              <w:autoSpaceDE/>
              <w:autoSpaceDN/>
              <w:rPr>
                <w:rFonts w:ascii="Arial" w:hAnsi="Arial" w:cs="Arial"/>
                <w:b/>
                <w:bCs/>
                <w:color w:val="000000"/>
                <w:sz w:val="16"/>
                <w:szCs w:val="16"/>
              </w:rPr>
            </w:pP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2</w:t>
            </w:r>
          </w:p>
        </w:tc>
        <w:tc>
          <w:tcPr>
            <w:tcW w:w="851"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3</w:t>
            </w:r>
          </w:p>
        </w:tc>
        <w:tc>
          <w:tcPr>
            <w:tcW w:w="992"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4</w:t>
            </w:r>
          </w:p>
        </w:tc>
        <w:tc>
          <w:tcPr>
            <w:tcW w:w="1134"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5</w:t>
            </w:r>
          </w:p>
        </w:tc>
        <w:tc>
          <w:tcPr>
            <w:tcW w:w="992"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6</w:t>
            </w:r>
          </w:p>
        </w:tc>
        <w:tc>
          <w:tcPr>
            <w:tcW w:w="1134"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8</w:t>
            </w:r>
          </w:p>
        </w:tc>
        <w:tc>
          <w:tcPr>
            <w:tcW w:w="1134" w:type="dxa"/>
            <w:tcBorders>
              <w:top w:val="nil"/>
              <w:left w:val="nil"/>
              <w:bottom w:val="single" w:sz="4" w:space="0" w:color="auto"/>
              <w:right w:val="single" w:sz="4" w:space="0" w:color="auto"/>
            </w:tcBorders>
            <w:shd w:val="clear" w:color="auto" w:fill="auto"/>
            <w:noWrap/>
            <w:vAlign w:val="center"/>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9</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noWrap/>
            <w:vAlign w:val="bottom"/>
            <w:hideMark/>
          </w:tcPr>
          <w:p w:rsidR="004266FC" w:rsidRPr="004266FC" w:rsidRDefault="004266FC" w:rsidP="004266FC">
            <w:pPr>
              <w:autoSpaceDE/>
              <w:autoSpaceDN/>
              <w:rPr>
                <w:rFonts w:ascii="Arial" w:hAnsi="Arial" w:cs="Arial"/>
                <w:b/>
                <w:bCs/>
                <w:color w:val="000000"/>
                <w:sz w:val="16"/>
                <w:szCs w:val="16"/>
              </w:rPr>
            </w:pPr>
            <w:r w:rsidRPr="004266FC">
              <w:rPr>
                <w:rFonts w:ascii="Arial" w:hAnsi="Arial" w:cs="Arial"/>
                <w:b/>
                <w:bCs/>
                <w:color w:val="000000"/>
                <w:sz w:val="16"/>
                <w:szCs w:val="16"/>
              </w:rPr>
              <w:t>ВСЕГО:</w:t>
            </w:r>
          </w:p>
        </w:tc>
        <w:tc>
          <w:tcPr>
            <w:tcW w:w="850" w:type="dxa"/>
            <w:tcBorders>
              <w:top w:val="nil"/>
              <w:left w:val="nil"/>
              <w:bottom w:val="single" w:sz="4" w:space="0" w:color="auto"/>
              <w:right w:val="single" w:sz="4" w:space="0" w:color="auto"/>
            </w:tcBorders>
            <w:shd w:val="clear" w:color="auto" w:fill="auto"/>
            <w:noWrap/>
            <w:vAlign w:val="bottom"/>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992" w:type="dxa"/>
            <w:tcBorders>
              <w:top w:val="nil"/>
              <w:left w:val="nil"/>
              <w:bottom w:val="single" w:sz="4" w:space="0" w:color="auto"/>
              <w:right w:val="single" w:sz="4" w:space="0" w:color="auto"/>
            </w:tcBorders>
            <w:shd w:val="clear" w:color="auto" w:fill="auto"/>
            <w:vAlign w:val="bottom"/>
            <w:hideMark/>
          </w:tcPr>
          <w:p w:rsidR="004266FC" w:rsidRPr="004266FC" w:rsidRDefault="004266FC" w:rsidP="004266FC">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shd w:val="clear" w:color="auto" w:fill="auto"/>
            <w:vAlign w:val="bottom"/>
            <w:hideMark/>
          </w:tcPr>
          <w:p w:rsidR="004266FC" w:rsidRPr="004266FC" w:rsidRDefault="004266FC" w:rsidP="004266FC">
            <w:pPr>
              <w:autoSpaceDE/>
              <w:autoSpaceDN/>
              <w:jc w:val="right"/>
              <w:rPr>
                <w:rFonts w:ascii="Arial" w:hAnsi="Arial" w:cs="Arial"/>
                <w:b/>
                <w:bCs/>
                <w:color w:val="000000"/>
                <w:sz w:val="16"/>
                <w:szCs w:val="16"/>
              </w:rPr>
            </w:pPr>
            <w:r w:rsidRPr="004266FC">
              <w:rPr>
                <w:rFonts w:ascii="Arial" w:hAnsi="Arial" w:cs="Arial"/>
                <w:b/>
                <w:bCs/>
                <w:color w:val="000000"/>
                <w:sz w:val="16"/>
                <w:szCs w:val="16"/>
              </w:rPr>
              <w:t>2 961 851</w:t>
            </w:r>
          </w:p>
        </w:tc>
        <w:tc>
          <w:tcPr>
            <w:tcW w:w="1134" w:type="dxa"/>
            <w:tcBorders>
              <w:top w:val="nil"/>
              <w:left w:val="nil"/>
              <w:bottom w:val="single" w:sz="4" w:space="0" w:color="auto"/>
              <w:right w:val="single" w:sz="4" w:space="0" w:color="auto"/>
            </w:tcBorders>
            <w:shd w:val="clear" w:color="auto" w:fill="auto"/>
            <w:vAlign w:val="bottom"/>
            <w:hideMark/>
          </w:tcPr>
          <w:p w:rsidR="004266FC" w:rsidRPr="004266FC" w:rsidRDefault="004266FC" w:rsidP="004266FC">
            <w:pPr>
              <w:autoSpaceDE/>
              <w:autoSpaceDN/>
              <w:jc w:val="right"/>
              <w:rPr>
                <w:rFonts w:ascii="Arial" w:hAnsi="Arial" w:cs="Arial"/>
                <w:b/>
                <w:bCs/>
                <w:color w:val="000000"/>
                <w:sz w:val="16"/>
                <w:szCs w:val="16"/>
              </w:rPr>
            </w:pPr>
            <w:r w:rsidRPr="004266FC">
              <w:rPr>
                <w:rFonts w:ascii="Arial" w:hAnsi="Arial" w:cs="Arial"/>
                <w:b/>
                <w:bCs/>
                <w:color w:val="000000"/>
                <w:sz w:val="16"/>
                <w:szCs w:val="16"/>
              </w:rPr>
              <w:t>2 640 451</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Администрация сельского поселения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2 961 851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2 640 451</w:t>
            </w:r>
          </w:p>
        </w:tc>
      </w:tr>
      <w:tr w:rsidR="004266FC" w:rsidRPr="004266FC" w:rsidTr="00287435">
        <w:trPr>
          <w:trHeight w:val="223"/>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ОБЩЕГОСУДАРСТВЕННЫЕ ВОПРОСЫ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2 121 701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2 124 301</w:t>
            </w:r>
          </w:p>
        </w:tc>
      </w:tr>
      <w:tr w:rsidR="004266FC" w:rsidRPr="004266FC" w:rsidTr="00287435">
        <w:trPr>
          <w:trHeight w:val="642"/>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4266FC" w:rsidRPr="004266FC" w:rsidTr="00287435">
        <w:trPr>
          <w:trHeight w:val="161"/>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552 238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552 238</w:t>
            </w:r>
          </w:p>
        </w:tc>
      </w:tr>
      <w:tr w:rsidR="004266FC" w:rsidRPr="004266FC" w:rsidTr="00287435">
        <w:trPr>
          <w:trHeight w:val="433"/>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7710090019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552 238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552 238</w:t>
            </w:r>
          </w:p>
        </w:tc>
      </w:tr>
      <w:tr w:rsidR="004266FC" w:rsidRPr="004266FC" w:rsidTr="00287435">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7710090019</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129</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166 776</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166 776</w:t>
            </w:r>
          </w:p>
        </w:tc>
      </w:tr>
      <w:tr w:rsidR="004266FC" w:rsidRPr="004266FC" w:rsidTr="00287435">
        <w:trPr>
          <w:trHeight w:val="9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7710090019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166 776</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166 776</w:t>
            </w:r>
          </w:p>
        </w:tc>
      </w:tr>
      <w:tr w:rsidR="004266FC" w:rsidRPr="004266FC" w:rsidTr="00287435">
        <w:trPr>
          <w:trHeight w:val="105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4266FC" w:rsidRPr="004266FC" w:rsidTr="00287435">
        <w:trPr>
          <w:trHeight w:val="84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функционирования главы местной администрации и его заместителей, Аппарата местной администрации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Аппарат местной администрации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816 977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816 977</w:t>
            </w:r>
          </w:p>
        </w:tc>
      </w:tr>
      <w:tr w:rsidR="004266FC" w:rsidRPr="004266FC" w:rsidTr="00287435">
        <w:trPr>
          <w:trHeight w:val="45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816 977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816 977</w:t>
            </w:r>
          </w:p>
        </w:tc>
      </w:tr>
      <w:tr w:rsidR="004266FC" w:rsidRPr="004266FC" w:rsidTr="00287435">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129</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246 727</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246 727</w:t>
            </w:r>
          </w:p>
        </w:tc>
      </w:tr>
      <w:tr w:rsidR="004266FC" w:rsidRPr="004266FC" w:rsidTr="00287435">
        <w:trPr>
          <w:trHeight w:val="9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246 727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246 727</w:t>
            </w:r>
          </w:p>
        </w:tc>
      </w:tr>
      <w:tr w:rsidR="004266FC" w:rsidRPr="004266FC" w:rsidTr="00287435">
        <w:trPr>
          <w:trHeight w:val="63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309 595</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312 195</w:t>
            </w:r>
          </w:p>
        </w:tc>
      </w:tr>
      <w:tr w:rsidR="004266FC" w:rsidRPr="004266FC" w:rsidTr="00287435">
        <w:trPr>
          <w:trHeight w:val="675"/>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309 595</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312 195</w:t>
            </w:r>
          </w:p>
        </w:tc>
      </w:tr>
      <w:tr w:rsidR="004266FC" w:rsidRPr="004266FC" w:rsidTr="00287435">
        <w:trPr>
          <w:trHeight w:val="4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Уплата налога на имущество организаций и земельного налога</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851</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15 000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15 000</w:t>
            </w:r>
          </w:p>
        </w:tc>
      </w:tr>
      <w:tr w:rsidR="004266FC" w:rsidRPr="004266FC" w:rsidTr="00287435">
        <w:trPr>
          <w:trHeight w:val="45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Уплата налога на имущество организаций и земельного налога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851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15 000</w:t>
            </w:r>
          </w:p>
        </w:tc>
      </w:tr>
      <w:tr w:rsidR="004266FC" w:rsidRPr="004266FC" w:rsidTr="00287435">
        <w:trPr>
          <w:trHeight w:val="4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проведения выборов и референдумов</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Избирательная комиссия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Проведение выборов депутатов представительного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9440000000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Субвенции на проведение выборов депутатов представительного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9440079440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Субвенции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9440079440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530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Субвенции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07</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9440079440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530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0</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Резервные фонды</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2133">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"Управление муниципальными финансами"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2133">
        <w:trPr>
          <w:trHeight w:val="63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lastRenderedPageBreak/>
              <w:t>Подпрограмма "Нормативно-методическое обеспечение и организация бюджетного процесса"</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3920000000</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Основное мероприятие "Управление резервными средствами местного бюджета"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3920500000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Резервный фонд Местной администрации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3920520540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3920520540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870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3920520540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870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 в Ассоциацию "Совет муниципальных образований КБР"</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7710092794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Уплата иных платежей</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7710092794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853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Уплата иных платежей</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7710092794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853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4 388</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НАЦИОНАЛЬНАЯ ОБОРОНА</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функций иных органов местного самоуправления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Субвенции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42 589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42 589</w:t>
            </w:r>
          </w:p>
        </w:tc>
      </w:tr>
      <w:tr w:rsidR="004266FC" w:rsidRPr="004266FC" w:rsidTr="00287435">
        <w:trPr>
          <w:trHeight w:val="45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42 589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42 589</w:t>
            </w:r>
          </w:p>
        </w:tc>
      </w:tr>
      <w:tr w:rsidR="004266FC" w:rsidRPr="004266FC" w:rsidTr="00287435">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9990051180</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129</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12 862</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12 862</w:t>
            </w:r>
          </w:p>
        </w:tc>
      </w:tr>
      <w:tr w:rsidR="004266FC" w:rsidRPr="004266FC" w:rsidTr="00287435">
        <w:trPr>
          <w:trHeight w:val="9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9990051180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12 862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12 862</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564 213</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"Развитие транспортной системы"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2133">
        <w:trPr>
          <w:trHeight w:val="241"/>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"Дорожное хозяйство"</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7435">
        <w:trPr>
          <w:trHeight w:val="84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Основное мероприятие "Капитальный ремонт, ремонт и содержание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2420100000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Содержание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2420192058</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2420192058</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4266FC" w:rsidRPr="004266FC" w:rsidTr="00287435">
        <w:trPr>
          <w:trHeight w:val="675"/>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2420192058</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240 213</w:t>
            </w:r>
          </w:p>
        </w:tc>
      </w:tr>
      <w:tr w:rsidR="004266FC" w:rsidRPr="004266FC" w:rsidTr="00287435">
        <w:trPr>
          <w:trHeight w:val="42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lastRenderedPageBreak/>
              <w:t>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"Экономическое развитие и инновационная экономика"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"Градостроительная деятельность"</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15Г0090000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мероприятий программы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15Г0099998</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15Г0099998</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4266FC" w:rsidRPr="004266FC" w:rsidTr="00287435">
        <w:trPr>
          <w:trHeight w:val="675"/>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15Г0099998</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0</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Благоустройство</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"Обеспечение доступным и комфортным жильем и коммунальными услугами"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Продпрограмма "Благоустройство территории муниицпального образования"</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мероприятий общепрограммного характера по подпрограмме.</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4266FC" w:rsidRPr="004266FC" w:rsidTr="00287435">
        <w:trPr>
          <w:trHeight w:val="63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Озеленение территорий, не относящихся к полосам отвода (придорожным полосам) автомобильных дорог</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0599980030</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0599980030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4266FC" w:rsidRPr="004266FC" w:rsidTr="00287435">
        <w:trPr>
          <w:trHeight w:val="675"/>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0599980030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r>
      <w:tr w:rsidR="004266FC" w:rsidRPr="004266FC" w:rsidTr="00287435">
        <w:trPr>
          <w:trHeight w:val="63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Расходы по организации и содержанию мест захоронения (кладбищ), мест захоронения бытовых отходов</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0599980040</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r>
      <w:tr w:rsidR="004266FC" w:rsidRPr="004266FC" w:rsidTr="00287435">
        <w:trPr>
          <w:trHeight w:val="675"/>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05</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0599980040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110 000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110 000</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СОЦИАЛЬНАЯ ПОЛИТИКА</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Развитие пенсионной системы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7100000000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Выплата доплат к пенсиям лицам, замещавшим должность муниципальной службы</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71000Н0600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Иные пенсии, социальные доплаты к пенсиям</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71000Н0600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Иные пенсии, социальные доплаты к пенсиям</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71000Н0600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312</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95 486</w:t>
            </w:r>
          </w:p>
        </w:tc>
      </w:tr>
      <w:tr w:rsidR="004266FC" w:rsidRPr="004266FC" w:rsidTr="00287435">
        <w:trPr>
          <w:trHeight w:val="30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7435">
        <w:trPr>
          <w:trHeight w:val="30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Физическая культура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7435">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1300000000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2133">
        <w:trPr>
          <w:trHeight w:val="42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"Развитие физической культуры и массового спорта"</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1310000000</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2133">
        <w:trPr>
          <w:trHeight w:val="840"/>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lastRenderedPageBreak/>
              <w:t>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850"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1310300000</w:t>
            </w:r>
          </w:p>
        </w:tc>
        <w:tc>
          <w:tcPr>
            <w:tcW w:w="992"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single" w:sz="4" w:space="0" w:color="auto"/>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7435">
        <w:trPr>
          <w:trHeight w:val="105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мероприятий, включенных в Календарный план официальных физкультурных мероприятий и спортивных мероприятий Кабардино-Балкарской Республики</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1310396246</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7435">
        <w:trPr>
          <w:trHeight w:val="630"/>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1310396246</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4266FC" w:rsidRPr="004266FC" w:rsidTr="00287435">
        <w:trPr>
          <w:trHeight w:val="675"/>
        </w:trPr>
        <w:tc>
          <w:tcPr>
            <w:tcW w:w="3403" w:type="dxa"/>
            <w:tcBorders>
              <w:top w:val="nil"/>
              <w:left w:val="single" w:sz="4" w:space="0" w:color="auto"/>
              <w:bottom w:val="single" w:sz="4" w:space="0" w:color="auto"/>
              <w:right w:val="single" w:sz="4" w:space="0" w:color="auto"/>
            </w:tcBorders>
            <w:shd w:val="clear" w:color="auto" w:fill="auto"/>
            <w:hideMark/>
          </w:tcPr>
          <w:p w:rsidR="004266FC" w:rsidRPr="004266FC" w:rsidRDefault="004266FC" w:rsidP="004266FC">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703</w:t>
            </w:r>
          </w:p>
        </w:tc>
        <w:tc>
          <w:tcPr>
            <w:tcW w:w="851"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11</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1310396246</w:t>
            </w:r>
          </w:p>
        </w:tc>
        <w:tc>
          <w:tcPr>
            <w:tcW w:w="992"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4266FC" w:rsidRPr="004266FC" w:rsidRDefault="004266FC" w:rsidP="004266FC">
            <w:pPr>
              <w:autoSpaceDE/>
              <w:autoSpaceDN/>
              <w:jc w:val="right"/>
              <w:rPr>
                <w:rFonts w:ascii="Arial" w:hAnsi="Arial" w:cs="Arial"/>
                <w:color w:val="000000"/>
                <w:sz w:val="16"/>
                <w:szCs w:val="16"/>
              </w:rPr>
            </w:pPr>
            <w:r w:rsidRPr="004266FC">
              <w:rPr>
                <w:rFonts w:ascii="Arial" w:hAnsi="Arial" w:cs="Arial"/>
                <w:color w:val="000000"/>
                <w:sz w:val="16"/>
                <w:szCs w:val="16"/>
              </w:rPr>
              <w:t>5 000</w:t>
            </w:r>
          </w:p>
        </w:tc>
      </w:tr>
    </w:tbl>
    <w:p w:rsidR="008F2CA7" w:rsidRDefault="008F2CA7" w:rsidP="008F2CA7"/>
    <w:p w:rsidR="00E31403" w:rsidRPr="008F2CA7" w:rsidRDefault="00E31403" w:rsidP="008F2CA7">
      <w:pPr>
        <w:jc w:val="right"/>
        <w:rPr>
          <w:sz w:val="20"/>
          <w:szCs w:val="20"/>
        </w:rPr>
      </w:pPr>
      <w:r w:rsidRPr="008F2CA7">
        <w:rPr>
          <w:sz w:val="20"/>
          <w:szCs w:val="20"/>
        </w:rPr>
        <w:t>Приложение 6 к Решению</w:t>
      </w:r>
    </w:p>
    <w:p w:rsidR="00E31403" w:rsidRPr="008F2CA7" w:rsidRDefault="00E31403" w:rsidP="00E31403">
      <w:pPr>
        <w:jc w:val="right"/>
        <w:rPr>
          <w:rFonts w:eastAsiaTheme="minorEastAsia"/>
          <w:sz w:val="20"/>
          <w:szCs w:val="20"/>
        </w:rPr>
      </w:pPr>
      <w:r w:rsidRPr="008F2CA7">
        <w:rPr>
          <w:sz w:val="20"/>
          <w:szCs w:val="20"/>
        </w:rPr>
        <w:t>«О бюджете сельского поселения Псыкод</w:t>
      </w:r>
    </w:p>
    <w:p w:rsidR="00E31403" w:rsidRPr="008F2CA7" w:rsidRDefault="00E31403" w:rsidP="00E31403">
      <w:pPr>
        <w:jc w:val="right"/>
        <w:rPr>
          <w:sz w:val="20"/>
          <w:szCs w:val="20"/>
        </w:rPr>
      </w:pPr>
      <w:r w:rsidRPr="008F2CA7">
        <w:rPr>
          <w:sz w:val="20"/>
          <w:szCs w:val="20"/>
        </w:rPr>
        <w:t xml:space="preserve"> Урванского муниципального района</w:t>
      </w:r>
    </w:p>
    <w:p w:rsidR="00E31403" w:rsidRPr="008F2CA7" w:rsidRDefault="00E31403" w:rsidP="00E31403">
      <w:pPr>
        <w:jc w:val="right"/>
        <w:rPr>
          <w:sz w:val="20"/>
          <w:szCs w:val="20"/>
        </w:rPr>
      </w:pPr>
      <w:r w:rsidRPr="008F2CA7">
        <w:rPr>
          <w:sz w:val="20"/>
          <w:szCs w:val="20"/>
        </w:rPr>
        <w:t xml:space="preserve">Кабардино-Балкарской Республики на 2016 год </w:t>
      </w:r>
    </w:p>
    <w:p w:rsidR="00E31403" w:rsidRPr="008F2CA7" w:rsidRDefault="00E31403" w:rsidP="00E31403">
      <w:pPr>
        <w:jc w:val="right"/>
        <w:rPr>
          <w:sz w:val="20"/>
          <w:szCs w:val="20"/>
        </w:rPr>
      </w:pPr>
      <w:r w:rsidRPr="008F2CA7">
        <w:rPr>
          <w:sz w:val="20"/>
          <w:szCs w:val="20"/>
        </w:rPr>
        <w:t>и на плановый период 2017 и 2018 годов»</w:t>
      </w:r>
    </w:p>
    <w:p w:rsidR="00E31403" w:rsidRDefault="00E31403" w:rsidP="00E31403">
      <w:pPr>
        <w:jc w:val="center"/>
        <w:rPr>
          <w:rFonts w:cstheme="minorBidi"/>
          <w:b/>
          <w:color w:val="000000"/>
          <w:sz w:val="28"/>
          <w:szCs w:val="28"/>
        </w:rPr>
      </w:pPr>
      <w:r>
        <w:rPr>
          <w:b/>
          <w:color w:val="000000"/>
          <w:sz w:val="28"/>
          <w:szCs w:val="28"/>
        </w:rPr>
        <w:t xml:space="preserve">Распределение бюджетных ассигнований </w:t>
      </w:r>
    </w:p>
    <w:p w:rsidR="00E31403" w:rsidRDefault="00E31403" w:rsidP="00E31403">
      <w:pPr>
        <w:jc w:val="center"/>
        <w:rPr>
          <w:b/>
          <w:color w:val="000000"/>
          <w:sz w:val="28"/>
          <w:szCs w:val="28"/>
        </w:rPr>
      </w:pPr>
      <w:r>
        <w:rPr>
          <w:b/>
          <w:color w:val="000000"/>
          <w:sz w:val="28"/>
          <w:szCs w:val="28"/>
        </w:rPr>
        <w:t>по разделам и подразделам, целевым статьям и видам расходов классификации расходов местного  бюджета на 2016 год</w:t>
      </w:r>
    </w:p>
    <w:p w:rsidR="00E31403" w:rsidRPr="00282133" w:rsidRDefault="00E31403" w:rsidP="00282133">
      <w:pPr>
        <w:tabs>
          <w:tab w:val="left" w:pos="7785"/>
        </w:tabs>
        <w:rPr>
          <w:sz w:val="28"/>
          <w:szCs w:val="28"/>
        </w:rPr>
      </w:pPr>
      <w:r>
        <w:rPr>
          <w:sz w:val="28"/>
          <w:szCs w:val="28"/>
        </w:rPr>
        <w:tab/>
        <w:t xml:space="preserve">           </w:t>
      </w:r>
      <w:r>
        <w:t>(рублей)</w:t>
      </w:r>
    </w:p>
    <w:tbl>
      <w:tblPr>
        <w:tblW w:w="10207" w:type="dxa"/>
        <w:tblInd w:w="-601" w:type="dxa"/>
        <w:tblLayout w:type="fixed"/>
        <w:tblLook w:val="04A0"/>
      </w:tblPr>
      <w:tblGrid>
        <w:gridCol w:w="3970"/>
        <w:gridCol w:w="1417"/>
        <w:gridCol w:w="1134"/>
        <w:gridCol w:w="1134"/>
        <w:gridCol w:w="1134"/>
        <w:gridCol w:w="1418"/>
      </w:tblGrid>
      <w:tr w:rsidR="008F2CA7" w:rsidTr="008F2CA7">
        <w:trPr>
          <w:trHeight w:val="300"/>
        </w:trPr>
        <w:tc>
          <w:tcPr>
            <w:tcW w:w="3970" w:type="dxa"/>
            <w:vMerge w:val="restart"/>
            <w:tcBorders>
              <w:top w:val="single" w:sz="4" w:space="0" w:color="auto"/>
              <w:left w:val="single" w:sz="4" w:space="0" w:color="auto"/>
              <w:bottom w:val="single" w:sz="4" w:space="0" w:color="000000"/>
              <w:right w:val="single" w:sz="4" w:space="0" w:color="auto"/>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Наименование показателя</w:t>
            </w:r>
          </w:p>
        </w:tc>
        <w:tc>
          <w:tcPr>
            <w:tcW w:w="4819" w:type="dxa"/>
            <w:gridSpan w:val="4"/>
            <w:tcBorders>
              <w:top w:val="single" w:sz="4" w:space="0" w:color="auto"/>
              <w:left w:val="nil"/>
              <w:bottom w:val="single" w:sz="4" w:space="0" w:color="auto"/>
              <w:right w:val="nil"/>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КБК</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Общая сумма</w:t>
            </w:r>
          </w:p>
        </w:tc>
      </w:tr>
      <w:tr w:rsidR="008F2CA7" w:rsidTr="008F2CA7">
        <w:trPr>
          <w:trHeight w:val="428"/>
        </w:trPr>
        <w:tc>
          <w:tcPr>
            <w:tcW w:w="3970" w:type="dxa"/>
            <w:vMerge/>
            <w:tcBorders>
              <w:top w:val="single" w:sz="4" w:space="0" w:color="auto"/>
              <w:left w:val="single" w:sz="4" w:space="0" w:color="auto"/>
              <w:bottom w:val="single" w:sz="4" w:space="0" w:color="000000"/>
              <w:right w:val="single" w:sz="4" w:space="0" w:color="auto"/>
            </w:tcBorders>
            <w:vAlign w:val="center"/>
            <w:hideMark/>
          </w:tcPr>
          <w:p w:rsidR="008F2CA7" w:rsidRDefault="008F2CA7" w:rsidP="00287435">
            <w:pPr>
              <w:rPr>
                <w:rFonts w:ascii="Arial" w:hAnsi="Arial" w:cs="Arial"/>
                <w:b/>
                <w:bCs/>
                <w:color w:val="000000"/>
                <w:sz w:val="16"/>
                <w:szCs w:val="16"/>
              </w:rPr>
            </w:pPr>
          </w:p>
        </w:tc>
        <w:tc>
          <w:tcPr>
            <w:tcW w:w="1417" w:type="dxa"/>
            <w:tcBorders>
              <w:top w:val="nil"/>
              <w:left w:val="nil"/>
              <w:bottom w:val="single" w:sz="4" w:space="0" w:color="auto"/>
              <w:right w:val="single" w:sz="4" w:space="0" w:color="auto"/>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Раздел</w:t>
            </w:r>
          </w:p>
        </w:tc>
        <w:tc>
          <w:tcPr>
            <w:tcW w:w="1134" w:type="dxa"/>
            <w:tcBorders>
              <w:top w:val="nil"/>
              <w:left w:val="nil"/>
              <w:bottom w:val="single" w:sz="4" w:space="0" w:color="auto"/>
              <w:right w:val="single" w:sz="4" w:space="0" w:color="auto"/>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Подраздел</w:t>
            </w:r>
          </w:p>
        </w:tc>
        <w:tc>
          <w:tcPr>
            <w:tcW w:w="1134" w:type="dxa"/>
            <w:tcBorders>
              <w:top w:val="nil"/>
              <w:left w:val="nil"/>
              <w:bottom w:val="single" w:sz="4" w:space="0" w:color="auto"/>
              <w:right w:val="single" w:sz="4" w:space="0" w:color="auto"/>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КЦСР</w:t>
            </w:r>
          </w:p>
        </w:tc>
        <w:tc>
          <w:tcPr>
            <w:tcW w:w="1134" w:type="dxa"/>
            <w:tcBorders>
              <w:top w:val="nil"/>
              <w:left w:val="nil"/>
              <w:bottom w:val="single" w:sz="4" w:space="0" w:color="auto"/>
              <w:right w:val="single" w:sz="4" w:space="0" w:color="auto"/>
            </w:tcBorders>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КВР</w:t>
            </w:r>
          </w:p>
        </w:tc>
        <w:tc>
          <w:tcPr>
            <w:tcW w:w="1418" w:type="dxa"/>
            <w:tcBorders>
              <w:top w:val="single" w:sz="4" w:space="0" w:color="auto"/>
              <w:left w:val="single" w:sz="4" w:space="0" w:color="auto"/>
              <w:bottom w:val="single" w:sz="4" w:space="0" w:color="000000"/>
              <w:right w:val="single" w:sz="4" w:space="0" w:color="auto"/>
            </w:tcBorders>
            <w:vAlign w:val="center"/>
            <w:hideMark/>
          </w:tcPr>
          <w:p w:rsidR="008F2CA7" w:rsidRDefault="008F2CA7" w:rsidP="00287435">
            <w:pPr>
              <w:rPr>
                <w:rFonts w:ascii="Arial" w:hAnsi="Arial" w:cs="Arial"/>
                <w:b/>
                <w:bCs/>
                <w:color w:val="000000"/>
                <w:sz w:val="16"/>
                <w:szCs w:val="16"/>
              </w:rPr>
            </w:pPr>
          </w:p>
        </w:tc>
      </w:tr>
      <w:tr w:rsidR="008F2CA7" w:rsidTr="008F2CA7">
        <w:trPr>
          <w:trHeight w:val="300"/>
        </w:trPr>
        <w:tc>
          <w:tcPr>
            <w:tcW w:w="3970" w:type="dxa"/>
            <w:tcBorders>
              <w:top w:val="nil"/>
              <w:left w:val="single" w:sz="4" w:space="0" w:color="auto"/>
              <w:bottom w:val="single" w:sz="4" w:space="0" w:color="auto"/>
              <w:right w:val="single" w:sz="4" w:space="0" w:color="auto"/>
            </w:tcBorders>
            <w:noWrap/>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1</w:t>
            </w:r>
          </w:p>
        </w:tc>
        <w:tc>
          <w:tcPr>
            <w:tcW w:w="1417" w:type="dxa"/>
            <w:tcBorders>
              <w:top w:val="nil"/>
              <w:left w:val="nil"/>
              <w:bottom w:val="single" w:sz="4" w:space="0" w:color="auto"/>
              <w:right w:val="single" w:sz="4" w:space="0" w:color="auto"/>
            </w:tcBorders>
            <w:noWrap/>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3</w:t>
            </w:r>
          </w:p>
        </w:tc>
        <w:tc>
          <w:tcPr>
            <w:tcW w:w="1134" w:type="dxa"/>
            <w:tcBorders>
              <w:top w:val="nil"/>
              <w:left w:val="nil"/>
              <w:bottom w:val="single" w:sz="4" w:space="0" w:color="auto"/>
              <w:right w:val="single" w:sz="4" w:space="0" w:color="auto"/>
            </w:tcBorders>
            <w:noWrap/>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4</w:t>
            </w:r>
          </w:p>
        </w:tc>
        <w:tc>
          <w:tcPr>
            <w:tcW w:w="1134" w:type="dxa"/>
            <w:tcBorders>
              <w:top w:val="nil"/>
              <w:left w:val="nil"/>
              <w:bottom w:val="single" w:sz="4" w:space="0" w:color="auto"/>
              <w:right w:val="single" w:sz="4" w:space="0" w:color="auto"/>
            </w:tcBorders>
            <w:noWrap/>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5</w:t>
            </w:r>
          </w:p>
        </w:tc>
        <w:tc>
          <w:tcPr>
            <w:tcW w:w="1134" w:type="dxa"/>
            <w:tcBorders>
              <w:top w:val="nil"/>
              <w:left w:val="nil"/>
              <w:bottom w:val="single" w:sz="4" w:space="0" w:color="auto"/>
              <w:right w:val="single" w:sz="4" w:space="0" w:color="auto"/>
            </w:tcBorders>
            <w:noWrap/>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6</w:t>
            </w:r>
          </w:p>
        </w:tc>
        <w:tc>
          <w:tcPr>
            <w:tcW w:w="1418" w:type="dxa"/>
            <w:tcBorders>
              <w:top w:val="nil"/>
              <w:left w:val="nil"/>
              <w:bottom w:val="single" w:sz="4" w:space="0" w:color="auto"/>
              <w:right w:val="single" w:sz="4" w:space="0" w:color="auto"/>
            </w:tcBorders>
            <w:noWrap/>
            <w:vAlign w:val="center"/>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8</w:t>
            </w:r>
          </w:p>
        </w:tc>
      </w:tr>
      <w:tr w:rsidR="008F2CA7" w:rsidTr="008F2CA7">
        <w:trPr>
          <w:trHeight w:val="300"/>
        </w:trPr>
        <w:tc>
          <w:tcPr>
            <w:tcW w:w="3970" w:type="dxa"/>
            <w:tcBorders>
              <w:top w:val="nil"/>
              <w:left w:val="single" w:sz="4" w:space="0" w:color="auto"/>
              <w:bottom w:val="single" w:sz="4" w:space="0" w:color="auto"/>
              <w:right w:val="single" w:sz="4" w:space="0" w:color="auto"/>
            </w:tcBorders>
            <w:noWrap/>
            <w:vAlign w:val="bottom"/>
            <w:hideMark/>
          </w:tcPr>
          <w:p w:rsidR="008F2CA7" w:rsidRDefault="008F2CA7" w:rsidP="00287435">
            <w:pPr>
              <w:rPr>
                <w:rFonts w:ascii="Arial" w:hAnsi="Arial" w:cs="Arial"/>
                <w:b/>
                <w:bCs/>
                <w:color w:val="000000"/>
                <w:sz w:val="16"/>
                <w:szCs w:val="16"/>
              </w:rPr>
            </w:pPr>
            <w:r>
              <w:rPr>
                <w:rFonts w:ascii="Arial" w:hAnsi="Arial" w:cs="Arial"/>
                <w:b/>
                <w:bCs/>
                <w:color w:val="000000"/>
                <w:sz w:val="16"/>
                <w:szCs w:val="16"/>
              </w:rPr>
              <w:t>ВСЕГО:</w:t>
            </w:r>
          </w:p>
        </w:tc>
        <w:tc>
          <w:tcPr>
            <w:tcW w:w="1417" w:type="dxa"/>
            <w:tcBorders>
              <w:top w:val="nil"/>
              <w:left w:val="nil"/>
              <w:bottom w:val="single" w:sz="4" w:space="0" w:color="auto"/>
              <w:right w:val="single" w:sz="4" w:space="0" w:color="auto"/>
            </w:tcBorders>
            <w:noWrap/>
            <w:vAlign w:val="bottom"/>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noWrap/>
            <w:vAlign w:val="bottom"/>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noWrap/>
            <w:vAlign w:val="bottom"/>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vAlign w:val="bottom"/>
            <w:hideMark/>
          </w:tcPr>
          <w:p w:rsidR="008F2CA7" w:rsidRDefault="008F2CA7" w:rsidP="00287435">
            <w:pPr>
              <w:jc w:val="center"/>
              <w:rPr>
                <w:rFonts w:ascii="Arial" w:hAnsi="Arial" w:cs="Arial"/>
                <w:b/>
                <w:bCs/>
                <w:color w:val="000000"/>
                <w:sz w:val="16"/>
                <w:szCs w:val="16"/>
              </w:rPr>
            </w:pPr>
            <w:r>
              <w:rPr>
                <w:rFonts w:ascii="Arial" w:hAnsi="Arial" w:cs="Arial"/>
                <w:b/>
                <w:bCs/>
                <w:color w:val="000000"/>
                <w:sz w:val="16"/>
                <w:szCs w:val="16"/>
              </w:rPr>
              <w:t> </w:t>
            </w:r>
          </w:p>
        </w:tc>
        <w:tc>
          <w:tcPr>
            <w:tcW w:w="1418" w:type="dxa"/>
            <w:tcBorders>
              <w:top w:val="nil"/>
              <w:left w:val="nil"/>
              <w:bottom w:val="single" w:sz="4" w:space="0" w:color="auto"/>
              <w:right w:val="single" w:sz="4" w:space="0" w:color="auto"/>
            </w:tcBorders>
            <w:vAlign w:val="bottom"/>
            <w:hideMark/>
          </w:tcPr>
          <w:p w:rsidR="008F2CA7" w:rsidRDefault="008F2CA7" w:rsidP="00287435">
            <w:pPr>
              <w:jc w:val="right"/>
              <w:rPr>
                <w:rFonts w:ascii="Arial" w:hAnsi="Arial" w:cs="Arial"/>
                <w:b/>
                <w:bCs/>
                <w:color w:val="000000"/>
                <w:sz w:val="16"/>
                <w:szCs w:val="16"/>
              </w:rPr>
            </w:pPr>
            <w:r>
              <w:rPr>
                <w:rFonts w:ascii="Arial" w:hAnsi="Arial" w:cs="Arial"/>
                <w:b/>
                <w:bCs/>
                <w:color w:val="000000"/>
                <w:sz w:val="16"/>
                <w:szCs w:val="16"/>
              </w:rPr>
              <w:t>3 200 279</w:t>
            </w:r>
          </w:p>
        </w:tc>
      </w:tr>
      <w:tr w:rsidR="008F2CA7" w:rsidTr="008F2CA7">
        <w:trPr>
          <w:trHeight w:val="300"/>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Администрация сельского поселения</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3 200 279</w:t>
            </w:r>
          </w:p>
        </w:tc>
      </w:tr>
      <w:tr w:rsidR="008F2CA7" w:rsidTr="008F2CA7">
        <w:trPr>
          <w:trHeight w:val="300"/>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ОБЩЕГОСУДАРСТВЕННЫЕ ВОПРОСЫ</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2 144 101</w:t>
            </w:r>
          </w:p>
        </w:tc>
      </w:tr>
      <w:tr w:rsidR="008F2CA7" w:rsidTr="008F2CA7">
        <w:trPr>
          <w:trHeight w:val="665"/>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8F2CA7" w:rsidTr="008F2CA7">
        <w:trPr>
          <w:trHeight w:val="551"/>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7700000000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8F2CA7" w:rsidTr="008F2CA7">
        <w:trPr>
          <w:trHeight w:val="275"/>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Глава муниципального образования</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7710000000</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8F2CA7" w:rsidTr="008F2CA7">
        <w:trPr>
          <w:trHeight w:val="563"/>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7710090000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8F2CA7" w:rsidTr="008F2CA7">
        <w:trPr>
          <w:trHeight w:val="259"/>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7710090019</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719 014</w:t>
            </w:r>
          </w:p>
        </w:tc>
      </w:tr>
      <w:tr w:rsidR="008F2CA7" w:rsidTr="008F2CA7">
        <w:trPr>
          <w:trHeight w:val="409"/>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7710090019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121</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552 238</w:t>
            </w:r>
          </w:p>
        </w:tc>
      </w:tr>
      <w:tr w:rsidR="008F2CA7" w:rsidTr="008F2CA7">
        <w:trPr>
          <w:trHeight w:val="415"/>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02</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7710090019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121</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552 238</w:t>
            </w:r>
          </w:p>
        </w:tc>
      </w:tr>
      <w:tr w:rsidR="008F2CA7" w:rsidTr="008F2CA7">
        <w:trPr>
          <w:trHeight w:val="675"/>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7710090019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129</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166 776</w:t>
            </w:r>
          </w:p>
        </w:tc>
      </w:tr>
      <w:tr w:rsidR="008F2CA7" w:rsidTr="008F2CA7">
        <w:trPr>
          <w:trHeight w:val="450"/>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02</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7710090019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129</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166 776</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8F2CA7" w:rsidTr="00282133">
        <w:trPr>
          <w:trHeight w:val="720"/>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Обеспечение функционирования главы местной администрации и его заместителей, Аппарата местной администрации</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7800000000</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8F2CA7" w:rsidTr="00282133">
        <w:trPr>
          <w:trHeight w:val="108"/>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lastRenderedPageBreak/>
              <w:t>Аппарат местной администрации</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7820000000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7820090000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8F2CA7" w:rsidTr="008F2CA7">
        <w:trPr>
          <w:trHeight w:val="561"/>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1 384 999</w:t>
            </w:r>
          </w:p>
        </w:tc>
      </w:tr>
      <w:tr w:rsidR="008F2CA7" w:rsidTr="008F2CA7">
        <w:trPr>
          <w:trHeight w:val="300"/>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121</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816 977</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Фонд оплаты труда государственных (муниципальных) органов</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7820090019</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121</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816 977</w:t>
            </w:r>
          </w:p>
        </w:tc>
      </w:tr>
      <w:tr w:rsidR="008F2CA7" w:rsidTr="008F2CA7">
        <w:trPr>
          <w:trHeight w:val="420"/>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129</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246 727</w:t>
            </w:r>
          </w:p>
        </w:tc>
      </w:tr>
      <w:tr w:rsidR="008F2CA7" w:rsidTr="008F2CA7">
        <w:trPr>
          <w:trHeight w:val="753"/>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7820090019</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129</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246 727</w:t>
            </w:r>
          </w:p>
        </w:tc>
      </w:tr>
      <w:tr w:rsidR="008F2CA7" w:rsidTr="008F2CA7">
        <w:trPr>
          <w:trHeight w:val="588"/>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306 295</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7820090019</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244</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306 295</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Уплата налога на имущество организаций и земельного налога</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7820090019</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851</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15 000</w:t>
            </w:r>
          </w:p>
        </w:tc>
      </w:tr>
      <w:tr w:rsidR="008F2CA7" w:rsidTr="008F2CA7">
        <w:trPr>
          <w:trHeight w:val="327"/>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04</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7820090019</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851</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15 000</w:t>
            </w:r>
          </w:p>
        </w:tc>
      </w:tr>
      <w:tr w:rsidR="008F2CA7" w:rsidTr="008F2CA7">
        <w:trPr>
          <w:trHeight w:val="425"/>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Обеспечение проведения выборов и референдумов</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Избирательная комиссия муниципального образования</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9400000000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Проведение выборов депутатов представительного органа муниципального образования</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9440000000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8F2CA7" w:rsidTr="008F2CA7">
        <w:trPr>
          <w:trHeight w:val="535"/>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Субвенции на проведение выборов депутатов представительного органа муниципального образования</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9440079440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8F2CA7" w:rsidTr="008F2CA7">
        <w:trPr>
          <w:trHeight w:val="26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Субвенции</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9440079440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530</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25 700</w:t>
            </w:r>
          </w:p>
        </w:tc>
      </w:tr>
      <w:tr w:rsidR="008F2CA7" w:rsidTr="008F2CA7">
        <w:trPr>
          <w:trHeight w:val="277"/>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color w:val="000000"/>
                <w:sz w:val="16"/>
                <w:szCs w:val="16"/>
              </w:rPr>
            </w:pPr>
            <w:r>
              <w:rPr>
                <w:rFonts w:ascii="Arial" w:hAnsi="Arial" w:cs="Arial"/>
                <w:color w:val="000000"/>
                <w:sz w:val="16"/>
                <w:szCs w:val="16"/>
              </w:rPr>
              <w:t>Субвенции</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07</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9440079440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color w:val="000000"/>
                <w:sz w:val="16"/>
                <w:szCs w:val="16"/>
              </w:rPr>
            </w:pPr>
            <w:r>
              <w:rPr>
                <w:rFonts w:ascii="Arial" w:hAnsi="Arial" w:cs="Arial"/>
                <w:color w:val="000000"/>
                <w:sz w:val="16"/>
                <w:szCs w:val="16"/>
              </w:rPr>
              <w:t>530</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color w:val="000000"/>
                <w:sz w:val="16"/>
                <w:szCs w:val="16"/>
              </w:rPr>
            </w:pPr>
            <w:r>
              <w:rPr>
                <w:rFonts w:ascii="Arial" w:hAnsi="Arial" w:cs="Arial"/>
                <w:color w:val="000000"/>
                <w:sz w:val="16"/>
                <w:szCs w:val="16"/>
              </w:rPr>
              <w:t>25 700</w:t>
            </w:r>
          </w:p>
        </w:tc>
      </w:tr>
      <w:tr w:rsidR="008F2CA7" w:rsidTr="008F2CA7">
        <w:trPr>
          <w:trHeight w:val="144"/>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Резервные фонды</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8F2CA7" w:rsidTr="008F2CA7">
        <w:trPr>
          <w:trHeight w:val="300"/>
        </w:trPr>
        <w:tc>
          <w:tcPr>
            <w:tcW w:w="3970" w:type="dxa"/>
            <w:tcBorders>
              <w:top w:val="single" w:sz="4" w:space="0" w:color="auto"/>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Муниципальная программа "Управление муниципальными финансами"</w:t>
            </w:r>
          </w:p>
        </w:tc>
        <w:tc>
          <w:tcPr>
            <w:tcW w:w="1417"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3900000000</w:t>
            </w:r>
          </w:p>
        </w:tc>
        <w:tc>
          <w:tcPr>
            <w:tcW w:w="1134" w:type="dxa"/>
            <w:tcBorders>
              <w:top w:val="single" w:sz="4" w:space="0" w:color="auto"/>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8F2CA7" w:rsidTr="008F2CA7">
        <w:trPr>
          <w:trHeight w:val="222"/>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Подпрограмма "Нормативно-методическое обеспечение и организация бюджетного процесса"</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3920000000</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8F2CA7" w:rsidTr="008F2CA7">
        <w:trPr>
          <w:trHeight w:val="611"/>
        </w:trPr>
        <w:tc>
          <w:tcPr>
            <w:tcW w:w="3970" w:type="dxa"/>
            <w:tcBorders>
              <w:top w:val="nil"/>
              <w:left w:val="single" w:sz="4" w:space="0" w:color="auto"/>
              <w:bottom w:val="single" w:sz="4" w:space="0" w:color="auto"/>
              <w:right w:val="single" w:sz="4" w:space="0" w:color="auto"/>
            </w:tcBorders>
            <w:hideMark/>
          </w:tcPr>
          <w:p w:rsidR="008F2CA7" w:rsidRDefault="008F2CA7" w:rsidP="00287435">
            <w:pPr>
              <w:rPr>
                <w:rFonts w:ascii="Arial" w:hAnsi="Arial" w:cs="Arial"/>
                <w:b/>
                <w:bCs/>
                <w:i/>
                <w:iCs/>
                <w:color w:val="000000"/>
                <w:sz w:val="16"/>
                <w:szCs w:val="16"/>
              </w:rPr>
            </w:pPr>
            <w:r>
              <w:rPr>
                <w:rFonts w:ascii="Arial" w:hAnsi="Arial" w:cs="Arial"/>
                <w:b/>
                <w:bCs/>
                <w:i/>
                <w:iCs/>
                <w:color w:val="000000"/>
                <w:sz w:val="16"/>
                <w:szCs w:val="16"/>
              </w:rPr>
              <w:t>Основное мероприятие "Управление резервными средствами местного бюджета"</w:t>
            </w:r>
          </w:p>
        </w:tc>
        <w:tc>
          <w:tcPr>
            <w:tcW w:w="1417"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3920500000</w:t>
            </w:r>
          </w:p>
        </w:tc>
        <w:tc>
          <w:tcPr>
            <w:tcW w:w="1134" w:type="dxa"/>
            <w:tcBorders>
              <w:top w:val="nil"/>
              <w:left w:val="nil"/>
              <w:bottom w:val="single" w:sz="4" w:space="0" w:color="auto"/>
              <w:right w:val="single" w:sz="4" w:space="0" w:color="auto"/>
            </w:tcBorders>
            <w:hideMark/>
          </w:tcPr>
          <w:p w:rsidR="008F2CA7" w:rsidRDefault="008F2CA7" w:rsidP="00287435">
            <w:pPr>
              <w:jc w:val="center"/>
              <w:rPr>
                <w:rFonts w:ascii="Arial" w:hAnsi="Arial" w:cs="Arial"/>
                <w:b/>
                <w:bCs/>
                <w:i/>
                <w:iCs/>
                <w:color w:val="000000"/>
                <w:sz w:val="16"/>
                <w:szCs w:val="16"/>
              </w:rPr>
            </w:pPr>
            <w:r>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hideMark/>
          </w:tcPr>
          <w:p w:rsidR="008F2CA7" w:rsidRDefault="008F2CA7" w:rsidP="00287435">
            <w:pPr>
              <w:jc w:val="right"/>
              <w:rPr>
                <w:rFonts w:ascii="Arial" w:hAnsi="Arial" w:cs="Arial"/>
                <w:b/>
                <w:bCs/>
                <w:i/>
                <w:iCs/>
                <w:color w:val="000000"/>
                <w:sz w:val="16"/>
                <w:szCs w:val="16"/>
              </w:rPr>
            </w:pPr>
            <w:r>
              <w:rPr>
                <w:rFonts w:ascii="Arial" w:hAnsi="Arial" w:cs="Arial"/>
                <w:b/>
                <w:bCs/>
                <w:i/>
                <w:iCs/>
                <w:color w:val="000000"/>
                <w:sz w:val="16"/>
                <w:szCs w:val="16"/>
              </w:rPr>
              <w:t>10 000</w:t>
            </w:r>
          </w:p>
        </w:tc>
      </w:tr>
      <w:tr w:rsidR="008F2CA7" w:rsidRPr="009565F5" w:rsidTr="008F2CA7">
        <w:trPr>
          <w:trHeight w:val="280"/>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Резервный фонд Местной администрации</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3920520540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8F2CA7" w:rsidRPr="009565F5" w:rsidTr="008F2CA7">
        <w:trPr>
          <w:trHeight w:val="113"/>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Резервные средства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3920520540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870</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8F2CA7" w:rsidRPr="009565F5" w:rsidTr="008F2CA7">
        <w:trPr>
          <w:trHeight w:val="202"/>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Резервные средства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3920520540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870</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8F2CA7" w:rsidRPr="009565F5" w:rsidTr="008F2CA7">
        <w:trPr>
          <w:trHeight w:val="275"/>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7700000000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232"/>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Глава муниципального образования</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7710000000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7710090000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357"/>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Взнос в Ассоциацию "Совет муниципальных образований КБР"</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7710092794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264"/>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Уплата иных платежей</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7710092794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853</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28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Уплата иных платежей</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7710092794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853</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4 388</w:t>
            </w:r>
          </w:p>
        </w:tc>
      </w:tr>
      <w:tr w:rsidR="008F2CA7" w:rsidRPr="009565F5" w:rsidTr="008F2CA7">
        <w:trPr>
          <w:trHeight w:val="257"/>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НАЦИОНАЛЬНАЯ ОБОРОНА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8F2CA7" w:rsidRPr="009565F5" w:rsidTr="008F2CA7">
        <w:trPr>
          <w:trHeight w:val="43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8F2CA7" w:rsidRPr="009565F5" w:rsidTr="008F2CA7">
        <w:trPr>
          <w:trHeight w:val="409"/>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Реализация функций иных органов местного самоуправления</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8F2CA7" w:rsidRPr="009565F5" w:rsidTr="00282133">
        <w:trPr>
          <w:trHeight w:val="216"/>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9990000000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8F2CA7" w:rsidRPr="009565F5" w:rsidTr="00282133">
        <w:trPr>
          <w:trHeight w:val="611"/>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lastRenderedPageBreak/>
              <w:t>Субвенции на осуществление первичного воинского учета на территориях, где отсутствуют военные комиссариаты</w:t>
            </w:r>
          </w:p>
        </w:tc>
        <w:tc>
          <w:tcPr>
            <w:tcW w:w="1417"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57 579</w:t>
            </w:r>
          </w:p>
        </w:tc>
      </w:tr>
      <w:tr w:rsidR="008F2CA7" w:rsidRPr="009565F5" w:rsidTr="008F2CA7">
        <w:trPr>
          <w:trHeight w:val="357"/>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121</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44 224</w:t>
            </w:r>
          </w:p>
        </w:tc>
      </w:tr>
      <w:tr w:rsidR="008F2CA7" w:rsidRPr="009565F5" w:rsidTr="008F2CA7">
        <w:trPr>
          <w:trHeight w:val="405"/>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121</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44 224</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129</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13 355</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9990051180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129</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13 355</w:t>
            </w:r>
          </w:p>
        </w:tc>
      </w:tr>
      <w:tr w:rsidR="008F2CA7" w:rsidRPr="009565F5" w:rsidTr="008F2CA7">
        <w:trPr>
          <w:trHeight w:val="205"/>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НАЦИОНАЛЬНАЯ ЭКОНОМИКА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778 113</w:t>
            </w:r>
          </w:p>
        </w:tc>
      </w:tr>
      <w:tr w:rsidR="008F2CA7" w:rsidRPr="009565F5" w:rsidTr="008F2CA7">
        <w:trPr>
          <w:trHeight w:val="266"/>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425"/>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"Развитие транспортной системы"</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22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Подпрограмма "Дорожное хозяйство"</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2420000000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Основное мероприятие "Капитальный ремонт, ремонт и содержание автомобильных дорог общего пользования местного значения"</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2420100000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43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Содержание автомобильных дорог общего пользования местного значения</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2420192058</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2420192058</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09</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2420192058</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240 213</w:t>
            </w:r>
          </w:p>
        </w:tc>
      </w:tr>
      <w:tr w:rsidR="008F2CA7" w:rsidRPr="009565F5" w:rsidTr="008F2CA7">
        <w:trPr>
          <w:trHeight w:val="420"/>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426"/>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"Экономическое развитие и инновационная экономика"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1500000000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417"/>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Подпрограмма "Градостроительная деятельность"</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15Г0000000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15Г0090000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220"/>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Реализация мероприятий программы</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15Г0099998</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15Г0099998</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12</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15Г0099998</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537 900</w:t>
            </w:r>
          </w:p>
        </w:tc>
      </w:tr>
      <w:tr w:rsidR="008F2CA7" w:rsidRPr="009565F5" w:rsidTr="008F2CA7">
        <w:trPr>
          <w:trHeight w:val="169"/>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8F2CA7" w:rsidRPr="009565F5" w:rsidTr="008F2CA7">
        <w:trPr>
          <w:trHeight w:val="258"/>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Благоустройство</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"Обеспечение доступным и комфортным жильем и коммунальными услугами"</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8F2CA7" w:rsidRPr="009565F5" w:rsidTr="008F2CA7">
        <w:trPr>
          <w:trHeight w:val="34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Продпрограмма "Благоустройство территории муниицпального образования"</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Реализация мероприятий общепрограммного характера по подпрограмме.</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120 000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Озеленение территорий, не относящихся к полосам отвода (придорожным полосам) автомобильных дорог</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0599980030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0599980030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0599980030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10 000</w:t>
            </w:r>
          </w:p>
        </w:tc>
      </w:tr>
      <w:tr w:rsidR="008F2CA7" w:rsidRPr="009565F5" w:rsidTr="00282133">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Расходы по организации и содержанию мест захоронения (кладбищ), мест захоронения бытовых отходов</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0599980040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110 000</w:t>
            </w:r>
          </w:p>
        </w:tc>
      </w:tr>
      <w:tr w:rsidR="008F2CA7" w:rsidRPr="009565F5" w:rsidTr="00282133">
        <w:trPr>
          <w:trHeight w:val="611"/>
        </w:trPr>
        <w:tc>
          <w:tcPr>
            <w:tcW w:w="3970" w:type="dxa"/>
            <w:tcBorders>
              <w:top w:val="single" w:sz="4" w:space="0" w:color="auto"/>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lastRenderedPageBreak/>
              <w:t>Прочая 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0599980040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single" w:sz="4" w:space="0" w:color="auto"/>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110 000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03</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0599980040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110 000</w:t>
            </w:r>
          </w:p>
        </w:tc>
      </w:tr>
      <w:tr w:rsidR="008F2CA7" w:rsidRPr="009565F5" w:rsidTr="008F2CA7">
        <w:trPr>
          <w:trHeight w:val="169"/>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СОЦИАЛЬНАЯ ПОЛИТИКА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8F2CA7" w:rsidRPr="009565F5" w:rsidTr="008F2CA7">
        <w:trPr>
          <w:trHeight w:val="115"/>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Пенсионное обеспечение</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8F2CA7" w:rsidRPr="009565F5" w:rsidTr="008F2CA7">
        <w:trPr>
          <w:trHeight w:val="262"/>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Развитие пенсионной системы</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7100000000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Выплата доплат к пенсиям лицам, замещавшим должность муниципальной службы</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71000Н0600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8F2CA7" w:rsidRPr="009565F5" w:rsidTr="008F2CA7">
        <w:trPr>
          <w:trHeight w:val="373"/>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Иные пенсии, социальные доплаты к пенсиям</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71000Н0600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312</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8F2CA7" w:rsidRPr="009565F5" w:rsidTr="008F2CA7">
        <w:trPr>
          <w:trHeight w:val="407"/>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Иные пенсии, социальные доплаты к пенсиям</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71000Н0600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312</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95 486</w:t>
            </w:r>
          </w:p>
        </w:tc>
      </w:tr>
      <w:tr w:rsidR="008F2CA7" w:rsidRPr="009565F5" w:rsidTr="008F2CA7">
        <w:trPr>
          <w:trHeight w:val="285"/>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ФИЗИЧЕСКАЯ КУЛЬТУРА И СПОРТ</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217"/>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Физическая культура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420"/>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Муниципальная программа "Развитие физической культуры и спорта"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1300000000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413"/>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Подпрограмма "Развитие физической культуры и массового спорта"</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1310000000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1310300000</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Реализация мероприятий, включенных в Календарный план официальных физкультурных мероприятий и спортивных мероприятий Кабардино-Балкарской Республики</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1310396246</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 </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1310396246</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r w:rsidR="008F2CA7" w:rsidRPr="009565F5" w:rsidTr="008F2CA7">
        <w:trPr>
          <w:trHeight w:val="611"/>
        </w:trPr>
        <w:tc>
          <w:tcPr>
            <w:tcW w:w="3970" w:type="dxa"/>
            <w:tcBorders>
              <w:top w:val="nil"/>
              <w:left w:val="single" w:sz="4" w:space="0" w:color="auto"/>
              <w:bottom w:val="single" w:sz="4" w:space="0" w:color="auto"/>
              <w:right w:val="single" w:sz="4" w:space="0" w:color="auto"/>
            </w:tcBorders>
            <w:shd w:val="clear" w:color="auto" w:fill="auto"/>
            <w:hideMark/>
          </w:tcPr>
          <w:p w:rsidR="008F2CA7" w:rsidRPr="009565F5" w:rsidRDefault="008F2CA7" w:rsidP="00287435">
            <w:pPr>
              <w:rPr>
                <w:rFonts w:ascii="Arial" w:hAnsi="Arial" w:cs="Arial"/>
                <w:b/>
                <w:bCs/>
                <w:i/>
                <w:iCs/>
                <w:color w:val="000000"/>
                <w:sz w:val="16"/>
                <w:szCs w:val="16"/>
              </w:rPr>
            </w:pPr>
            <w:r w:rsidRPr="009565F5">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1310396246</w:t>
            </w:r>
          </w:p>
        </w:tc>
        <w:tc>
          <w:tcPr>
            <w:tcW w:w="1134"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center"/>
              <w:rPr>
                <w:rFonts w:ascii="Arial" w:hAnsi="Arial" w:cs="Arial"/>
                <w:b/>
                <w:bCs/>
                <w:i/>
                <w:iCs/>
                <w:color w:val="000000"/>
                <w:sz w:val="16"/>
                <w:szCs w:val="16"/>
              </w:rPr>
            </w:pPr>
            <w:r w:rsidRPr="009565F5">
              <w:rPr>
                <w:rFonts w:ascii="Arial" w:hAnsi="Arial" w:cs="Arial"/>
                <w:b/>
                <w:bCs/>
                <w:i/>
                <w:iCs/>
                <w:color w:val="000000"/>
                <w:sz w:val="16"/>
                <w:szCs w:val="16"/>
              </w:rPr>
              <w:t>244</w:t>
            </w:r>
          </w:p>
        </w:tc>
        <w:tc>
          <w:tcPr>
            <w:tcW w:w="1418" w:type="dxa"/>
            <w:tcBorders>
              <w:top w:val="nil"/>
              <w:left w:val="nil"/>
              <w:bottom w:val="single" w:sz="4" w:space="0" w:color="auto"/>
              <w:right w:val="single" w:sz="4" w:space="0" w:color="auto"/>
            </w:tcBorders>
            <w:shd w:val="clear" w:color="auto" w:fill="auto"/>
            <w:hideMark/>
          </w:tcPr>
          <w:p w:rsidR="008F2CA7" w:rsidRPr="009565F5" w:rsidRDefault="008F2CA7" w:rsidP="00287435">
            <w:pPr>
              <w:jc w:val="right"/>
              <w:rPr>
                <w:rFonts w:ascii="Arial" w:hAnsi="Arial" w:cs="Arial"/>
                <w:b/>
                <w:bCs/>
                <w:i/>
                <w:iCs/>
                <w:color w:val="000000"/>
                <w:sz w:val="16"/>
                <w:szCs w:val="16"/>
              </w:rPr>
            </w:pPr>
            <w:r w:rsidRPr="009565F5">
              <w:rPr>
                <w:rFonts w:ascii="Arial" w:hAnsi="Arial" w:cs="Arial"/>
                <w:b/>
                <w:bCs/>
                <w:i/>
                <w:iCs/>
                <w:color w:val="000000"/>
                <w:sz w:val="16"/>
                <w:szCs w:val="16"/>
              </w:rPr>
              <w:t>5 000</w:t>
            </w:r>
          </w:p>
        </w:tc>
      </w:tr>
    </w:tbl>
    <w:p w:rsidR="008F2CA7" w:rsidRDefault="008F2CA7" w:rsidP="008F2CA7"/>
    <w:p w:rsidR="00E31403" w:rsidRDefault="00E31403" w:rsidP="00E31403">
      <w:pPr>
        <w:jc w:val="right"/>
      </w:pPr>
      <w:r>
        <w:t>Приложение 7 к Решению</w:t>
      </w:r>
    </w:p>
    <w:p w:rsidR="00E31403" w:rsidRDefault="00E31403" w:rsidP="00E31403">
      <w:pPr>
        <w:jc w:val="right"/>
        <w:rPr>
          <w:rFonts w:eastAsiaTheme="minorEastAsia"/>
        </w:rPr>
      </w:pPr>
      <w:r>
        <w:t>«О бюджете сельского поселения Псыкод</w:t>
      </w:r>
    </w:p>
    <w:p w:rsidR="00E31403" w:rsidRDefault="00E31403" w:rsidP="00E31403">
      <w:pPr>
        <w:jc w:val="right"/>
      </w:pPr>
      <w:r>
        <w:t xml:space="preserve"> Урванского муниципального района</w:t>
      </w:r>
    </w:p>
    <w:p w:rsidR="00E31403" w:rsidRDefault="00E31403" w:rsidP="00E31403">
      <w:pPr>
        <w:jc w:val="right"/>
      </w:pPr>
      <w:r>
        <w:t xml:space="preserve">Кабардино-Балкарской Республики на 2016 год </w:t>
      </w:r>
    </w:p>
    <w:p w:rsidR="00E31403" w:rsidRDefault="00E31403" w:rsidP="00E31403">
      <w:pPr>
        <w:jc w:val="right"/>
      </w:pPr>
      <w:r>
        <w:t>и на плановый период 2017 и 2018 годов»</w:t>
      </w:r>
    </w:p>
    <w:p w:rsidR="00E31403" w:rsidRDefault="00E31403" w:rsidP="00E31403">
      <w:pPr>
        <w:jc w:val="center"/>
        <w:rPr>
          <w:rFonts w:cstheme="minorBidi"/>
          <w:b/>
          <w:color w:val="000000"/>
          <w:sz w:val="28"/>
          <w:szCs w:val="28"/>
        </w:rPr>
      </w:pPr>
      <w:r>
        <w:rPr>
          <w:b/>
          <w:color w:val="000000"/>
          <w:sz w:val="28"/>
          <w:szCs w:val="28"/>
        </w:rPr>
        <w:t>Распределение бюджетных ассигнований</w:t>
      </w:r>
    </w:p>
    <w:p w:rsidR="00E31403" w:rsidRDefault="00E31403" w:rsidP="00E31403">
      <w:pPr>
        <w:jc w:val="center"/>
        <w:rPr>
          <w:b/>
          <w:color w:val="000000"/>
          <w:sz w:val="28"/>
          <w:szCs w:val="28"/>
        </w:rPr>
      </w:pPr>
      <w:r>
        <w:rPr>
          <w:b/>
          <w:color w:val="000000"/>
          <w:sz w:val="28"/>
          <w:szCs w:val="28"/>
        </w:rPr>
        <w:t xml:space="preserve">по разделам, подразделам, целевым статьям и видам расходов классификации расходов местного  бюджета </w:t>
      </w:r>
    </w:p>
    <w:p w:rsidR="00E31403" w:rsidRDefault="00E31403" w:rsidP="00E31403">
      <w:pPr>
        <w:jc w:val="center"/>
        <w:rPr>
          <w:b/>
          <w:sz w:val="28"/>
          <w:szCs w:val="28"/>
        </w:rPr>
      </w:pPr>
      <w:r>
        <w:rPr>
          <w:b/>
          <w:color w:val="000000"/>
          <w:sz w:val="28"/>
          <w:szCs w:val="28"/>
        </w:rPr>
        <w:t xml:space="preserve">на </w:t>
      </w:r>
      <w:r>
        <w:rPr>
          <w:b/>
          <w:sz w:val="28"/>
          <w:szCs w:val="28"/>
        </w:rPr>
        <w:t>плановый период 2017 и 2018 годов</w:t>
      </w:r>
    </w:p>
    <w:p w:rsidR="00E31403" w:rsidRDefault="00E31403" w:rsidP="00E31403">
      <w:pPr>
        <w:jc w:val="center"/>
      </w:pPr>
      <w:r>
        <w:rPr>
          <w:sz w:val="26"/>
          <w:szCs w:val="26"/>
        </w:rPr>
        <w:t xml:space="preserve">                                                                                                                        </w:t>
      </w:r>
      <w:r>
        <w:t>(рублей)</w:t>
      </w:r>
    </w:p>
    <w:tbl>
      <w:tblPr>
        <w:tblW w:w="10207" w:type="dxa"/>
        <w:tblInd w:w="-601" w:type="dxa"/>
        <w:tblLayout w:type="fixed"/>
        <w:tblLook w:val="04A0"/>
      </w:tblPr>
      <w:tblGrid>
        <w:gridCol w:w="3828"/>
        <w:gridCol w:w="850"/>
        <w:gridCol w:w="1134"/>
        <w:gridCol w:w="1276"/>
        <w:gridCol w:w="709"/>
        <w:gridCol w:w="1276"/>
        <w:gridCol w:w="1134"/>
      </w:tblGrid>
      <w:tr w:rsidR="008F2CA7" w:rsidRPr="004266FC" w:rsidTr="008F2CA7">
        <w:trPr>
          <w:trHeight w:val="300"/>
        </w:trPr>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Наименование показателя</w:t>
            </w:r>
          </w:p>
        </w:tc>
        <w:tc>
          <w:tcPr>
            <w:tcW w:w="3969" w:type="dxa"/>
            <w:gridSpan w:val="4"/>
            <w:tcBorders>
              <w:top w:val="single" w:sz="4" w:space="0" w:color="auto"/>
              <w:left w:val="nil"/>
              <w:bottom w:val="single" w:sz="4" w:space="0" w:color="auto"/>
              <w:right w:val="nil"/>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КБК</w:t>
            </w: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2</w:t>
            </w:r>
            <w:r>
              <w:rPr>
                <w:rFonts w:ascii="Arial" w:hAnsi="Arial" w:cs="Arial"/>
                <w:b/>
                <w:bCs/>
                <w:color w:val="000000"/>
                <w:sz w:val="16"/>
                <w:szCs w:val="16"/>
              </w:rPr>
              <w:t>017</w:t>
            </w:r>
            <w:r w:rsidRPr="004266FC">
              <w:rPr>
                <w:rFonts w:ascii="Arial" w:hAnsi="Arial" w:cs="Arial"/>
                <w:b/>
                <w:bCs/>
                <w:color w:val="000000"/>
                <w:sz w:val="16"/>
                <w:szCs w:val="16"/>
              </w:rPr>
              <w:t xml:space="preserve"> год</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Pr>
                <w:rFonts w:ascii="Arial" w:hAnsi="Arial" w:cs="Arial"/>
                <w:b/>
                <w:bCs/>
                <w:color w:val="000000"/>
                <w:sz w:val="16"/>
                <w:szCs w:val="16"/>
              </w:rPr>
              <w:t xml:space="preserve">2018 </w:t>
            </w:r>
            <w:r w:rsidRPr="004266FC">
              <w:rPr>
                <w:rFonts w:ascii="Arial" w:hAnsi="Arial" w:cs="Arial"/>
                <w:b/>
                <w:bCs/>
                <w:color w:val="000000"/>
                <w:sz w:val="16"/>
                <w:szCs w:val="16"/>
              </w:rPr>
              <w:t>год</w:t>
            </w:r>
          </w:p>
        </w:tc>
      </w:tr>
      <w:tr w:rsidR="008F2CA7" w:rsidRPr="004266FC" w:rsidTr="008F2CA7">
        <w:trPr>
          <w:trHeight w:val="428"/>
        </w:trPr>
        <w:tc>
          <w:tcPr>
            <w:tcW w:w="3828" w:type="dxa"/>
            <w:vMerge/>
            <w:tcBorders>
              <w:top w:val="single" w:sz="4" w:space="0" w:color="auto"/>
              <w:left w:val="single" w:sz="4" w:space="0" w:color="auto"/>
              <w:bottom w:val="single" w:sz="4" w:space="0" w:color="000000"/>
              <w:right w:val="single" w:sz="4" w:space="0" w:color="auto"/>
            </w:tcBorders>
            <w:vAlign w:val="center"/>
            <w:hideMark/>
          </w:tcPr>
          <w:p w:rsidR="008F2CA7" w:rsidRPr="004266FC" w:rsidRDefault="008F2CA7" w:rsidP="00287435">
            <w:pPr>
              <w:autoSpaceDE/>
              <w:autoSpaceDN/>
              <w:rPr>
                <w:rFonts w:ascii="Arial" w:hAnsi="Arial" w:cs="Arial"/>
                <w:b/>
                <w:bCs/>
                <w:color w:val="000000"/>
                <w:sz w:val="16"/>
                <w:szCs w:val="16"/>
              </w:rPr>
            </w:pPr>
          </w:p>
        </w:tc>
        <w:tc>
          <w:tcPr>
            <w:tcW w:w="850" w:type="dxa"/>
            <w:tcBorders>
              <w:top w:val="nil"/>
              <w:left w:val="nil"/>
              <w:bottom w:val="single" w:sz="4" w:space="0" w:color="auto"/>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Раздел</w:t>
            </w:r>
          </w:p>
        </w:tc>
        <w:tc>
          <w:tcPr>
            <w:tcW w:w="1134" w:type="dxa"/>
            <w:tcBorders>
              <w:top w:val="nil"/>
              <w:left w:val="nil"/>
              <w:bottom w:val="single" w:sz="4" w:space="0" w:color="auto"/>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Подраздел</w:t>
            </w:r>
          </w:p>
        </w:tc>
        <w:tc>
          <w:tcPr>
            <w:tcW w:w="1276" w:type="dxa"/>
            <w:tcBorders>
              <w:top w:val="nil"/>
              <w:left w:val="nil"/>
              <w:bottom w:val="single" w:sz="4" w:space="0" w:color="auto"/>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КЦСР</w:t>
            </w:r>
          </w:p>
        </w:tc>
        <w:tc>
          <w:tcPr>
            <w:tcW w:w="709" w:type="dxa"/>
            <w:tcBorders>
              <w:top w:val="nil"/>
              <w:left w:val="nil"/>
              <w:bottom w:val="single" w:sz="4" w:space="0" w:color="auto"/>
              <w:right w:val="single" w:sz="4" w:space="0" w:color="auto"/>
            </w:tcBorders>
            <w:shd w:val="clear" w:color="auto" w:fill="auto"/>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КВР</w:t>
            </w:r>
          </w:p>
        </w:tc>
        <w:tc>
          <w:tcPr>
            <w:tcW w:w="1276" w:type="dxa"/>
            <w:tcBorders>
              <w:top w:val="single" w:sz="4" w:space="0" w:color="auto"/>
              <w:left w:val="single" w:sz="4" w:space="0" w:color="auto"/>
              <w:bottom w:val="single" w:sz="4" w:space="0" w:color="000000"/>
              <w:right w:val="single" w:sz="4" w:space="0" w:color="auto"/>
            </w:tcBorders>
            <w:vAlign w:val="center"/>
            <w:hideMark/>
          </w:tcPr>
          <w:p w:rsidR="008F2CA7" w:rsidRPr="004266FC" w:rsidRDefault="008F2CA7" w:rsidP="00287435">
            <w:pPr>
              <w:autoSpaceDE/>
              <w:autoSpaceDN/>
              <w:rPr>
                <w:rFonts w:ascii="Arial" w:hAnsi="Arial" w:cs="Arial"/>
                <w:b/>
                <w:bCs/>
                <w:color w:val="000000"/>
                <w:sz w:val="16"/>
                <w:szCs w:val="16"/>
              </w:rPr>
            </w:pPr>
          </w:p>
        </w:tc>
        <w:tc>
          <w:tcPr>
            <w:tcW w:w="1134" w:type="dxa"/>
            <w:tcBorders>
              <w:top w:val="single" w:sz="4" w:space="0" w:color="auto"/>
              <w:left w:val="single" w:sz="4" w:space="0" w:color="auto"/>
              <w:bottom w:val="single" w:sz="4" w:space="0" w:color="000000"/>
              <w:right w:val="single" w:sz="4" w:space="0" w:color="auto"/>
            </w:tcBorders>
            <w:vAlign w:val="center"/>
            <w:hideMark/>
          </w:tcPr>
          <w:p w:rsidR="008F2CA7" w:rsidRPr="004266FC" w:rsidRDefault="008F2CA7" w:rsidP="00287435">
            <w:pPr>
              <w:autoSpaceDE/>
              <w:autoSpaceDN/>
              <w:rPr>
                <w:rFonts w:ascii="Arial" w:hAnsi="Arial" w:cs="Arial"/>
                <w:b/>
                <w:bCs/>
                <w:color w:val="000000"/>
                <w:sz w:val="16"/>
                <w:szCs w:val="16"/>
              </w:rPr>
            </w:pPr>
          </w:p>
        </w:tc>
      </w:tr>
      <w:tr w:rsidR="008F2CA7" w:rsidRPr="004266FC" w:rsidTr="008F2CA7">
        <w:trPr>
          <w:trHeight w:val="300"/>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3</w:t>
            </w:r>
          </w:p>
        </w:tc>
        <w:tc>
          <w:tcPr>
            <w:tcW w:w="1134" w:type="dxa"/>
            <w:tcBorders>
              <w:top w:val="nil"/>
              <w:left w:val="nil"/>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4</w:t>
            </w:r>
          </w:p>
        </w:tc>
        <w:tc>
          <w:tcPr>
            <w:tcW w:w="1276" w:type="dxa"/>
            <w:tcBorders>
              <w:top w:val="nil"/>
              <w:left w:val="nil"/>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5</w:t>
            </w:r>
          </w:p>
        </w:tc>
        <w:tc>
          <w:tcPr>
            <w:tcW w:w="709" w:type="dxa"/>
            <w:tcBorders>
              <w:top w:val="nil"/>
              <w:left w:val="nil"/>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6</w:t>
            </w:r>
          </w:p>
        </w:tc>
        <w:tc>
          <w:tcPr>
            <w:tcW w:w="1276" w:type="dxa"/>
            <w:tcBorders>
              <w:top w:val="nil"/>
              <w:left w:val="nil"/>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8</w:t>
            </w:r>
          </w:p>
        </w:tc>
        <w:tc>
          <w:tcPr>
            <w:tcW w:w="1134" w:type="dxa"/>
            <w:tcBorders>
              <w:top w:val="nil"/>
              <w:left w:val="nil"/>
              <w:bottom w:val="single" w:sz="4" w:space="0" w:color="auto"/>
              <w:right w:val="single" w:sz="4" w:space="0" w:color="auto"/>
            </w:tcBorders>
            <w:shd w:val="clear" w:color="auto" w:fill="auto"/>
            <w:noWrap/>
            <w:vAlign w:val="center"/>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9</w:t>
            </w:r>
          </w:p>
        </w:tc>
      </w:tr>
      <w:tr w:rsidR="008F2CA7" w:rsidRPr="004266FC" w:rsidTr="008F2CA7">
        <w:trPr>
          <w:trHeight w:val="300"/>
        </w:trPr>
        <w:tc>
          <w:tcPr>
            <w:tcW w:w="3828" w:type="dxa"/>
            <w:tcBorders>
              <w:top w:val="nil"/>
              <w:left w:val="single" w:sz="4" w:space="0" w:color="auto"/>
              <w:bottom w:val="single" w:sz="4" w:space="0" w:color="auto"/>
              <w:right w:val="single" w:sz="4" w:space="0" w:color="auto"/>
            </w:tcBorders>
            <w:shd w:val="clear" w:color="auto" w:fill="auto"/>
            <w:noWrap/>
            <w:vAlign w:val="bottom"/>
            <w:hideMark/>
          </w:tcPr>
          <w:p w:rsidR="008F2CA7" w:rsidRPr="004266FC" w:rsidRDefault="008F2CA7" w:rsidP="00287435">
            <w:pPr>
              <w:autoSpaceDE/>
              <w:autoSpaceDN/>
              <w:rPr>
                <w:rFonts w:ascii="Arial" w:hAnsi="Arial" w:cs="Arial"/>
                <w:b/>
                <w:bCs/>
                <w:color w:val="000000"/>
                <w:sz w:val="16"/>
                <w:szCs w:val="16"/>
              </w:rPr>
            </w:pPr>
            <w:r w:rsidRPr="004266FC">
              <w:rPr>
                <w:rFonts w:ascii="Arial" w:hAnsi="Arial" w:cs="Arial"/>
                <w:b/>
                <w:bCs/>
                <w:color w:val="000000"/>
                <w:sz w:val="16"/>
                <w:szCs w:val="16"/>
              </w:rPr>
              <w:t>ВСЕГО:</w:t>
            </w:r>
          </w:p>
        </w:tc>
        <w:tc>
          <w:tcPr>
            <w:tcW w:w="850" w:type="dxa"/>
            <w:tcBorders>
              <w:top w:val="nil"/>
              <w:left w:val="nil"/>
              <w:bottom w:val="single" w:sz="4" w:space="0" w:color="auto"/>
              <w:right w:val="single" w:sz="4" w:space="0" w:color="auto"/>
            </w:tcBorders>
            <w:shd w:val="clear" w:color="auto" w:fill="auto"/>
            <w:noWrap/>
            <w:vAlign w:val="bottom"/>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bottom"/>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709" w:type="dxa"/>
            <w:tcBorders>
              <w:top w:val="nil"/>
              <w:left w:val="nil"/>
              <w:bottom w:val="single" w:sz="4" w:space="0" w:color="auto"/>
              <w:right w:val="single" w:sz="4" w:space="0" w:color="auto"/>
            </w:tcBorders>
            <w:shd w:val="clear" w:color="auto" w:fill="auto"/>
            <w:vAlign w:val="bottom"/>
            <w:hideMark/>
          </w:tcPr>
          <w:p w:rsidR="008F2CA7" w:rsidRPr="004266FC" w:rsidRDefault="008F2CA7" w:rsidP="00287435">
            <w:pPr>
              <w:autoSpaceDE/>
              <w:autoSpaceDN/>
              <w:jc w:val="center"/>
              <w:rPr>
                <w:rFonts w:ascii="Arial" w:hAnsi="Arial" w:cs="Arial"/>
                <w:b/>
                <w:bCs/>
                <w:color w:val="000000"/>
                <w:sz w:val="16"/>
                <w:szCs w:val="16"/>
              </w:rPr>
            </w:pPr>
            <w:r w:rsidRPr="004266FC">
              <w:rPr>
                <w:rFonts w:ascii="Arial" w:hAnsi="Arial" w:cs="Arial"/>
                <w:b/>
                <w:bCs/>
                <w:color w:val="000000"/>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8F2CA7" w:rsidRPr="004266FC" w:rsidRDefault="008F2CA7" w:rsidP="00287435">
            <w:pPr>
              <w:autoSpaceDE/>
              <w:autoSpaceDN/>
              <w:jc w:val="right"/>
              <w:rPr>
                <w:rFonts w:ascii="Arial" w:hAnsi="Arial" w:cs="Arial"/>
                <w:b/>
                <w:bCs/>
                <w:color w:val="000000"/>
                <w:sz w:val="16"/>
                <w:szCs w:val="16"/>
              </w:rPr>
            </w:pPr>
            <w:r w:rsidRPr="004266FC">
              <w:rPr>
                <w:rFonts w:ascii="Arial" w:hAnsi="Arial" w:cs="Arial"/>
                <w:b/>
                <w:bCs/>
                <w:color w:val="000000"/>
                <w:sz w:val="16"/>
                <w:szCs w:val="16"/>
              </w:rPr>
              <w:t>2 961 851</w:t>
            </w:r>
          </w:p>
        </w:tc>
        <w:tc>
          <w:tcPr>
            <w:tcW w:w="1134" w:type="dxa"/>
            <w:tcBorders>
              <w:top w:val="nil"/>
              <w:left w:val="nil"/>
              <w:bottom w:val="single" w:sz="4" w:space="0" w:color="auto"/>
              <w:right w:val="single" w:sz="4" w:space="0" w:color="auto"/>
            </w:tcBorders>
            <w:shd w:val="clear" w:color="auto" w:fill="auto"/>
            <w:vAlign w:val="bottom"/>
            <w:hideMark/>
          </w:tcPr>
          <w:p w:rsidR="008F2CA7" w:rsidRPr="004266FC" w:rsidRDefault="008F2CA7" w:rsidP="00287435">
            <w:pPr>
              <w:autoSpaceDE/>
              <w:autoSpaceDN/>
              <w:jc w:val="right"/>
              <w:rPr>
                <w:rFonts w:ascii="Arial" w:hAnsi="Arial" w:cs="Arial"/>
                <w:b/>
                <w:bCs/>
                <w:color w:val="000000"/>
                <w:sz w:val="16"/>
                <w:szCs w:val="16"/>
              </w:rPr>
            </w:pPr>
            <w:r w:rsidRPr="004266FC">
              <w:rPr>
                <w:rFonts w:ascii="Arial" w:hAnsi="Arial" w:cs="Arial"/>
                <w:b/>
                <w:bCs/>
                <w:color w:val="000000"/>
                <w:sz w:val="16"/>
                <w:szCs w:val="16"/>
              </w:rPr>
              <w:t>2 640 451</w:t>
            </w:r>
          </w:p>
        </w:tc>
      </w:tr>
      <w:tr w:rsidR="008F2CA7" w:rsidRPr="004266FC" w:rsidTr="008F2CA7">
        <w:trPr>
          <w:trHeight w:val="30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Администрация сельского поселения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2 961 851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2 640 451</w:t>
            </w:r>
          </w:p>
        </w:tc>
      </w:tr>
      <w:tr w:rsidR="008F2CA7" w:rsidRPr="004266FC" w:rsidTr="008F2CA7">
        <w:trPr>
          <w:trHeight w:val="223"/>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ОБЩЕГОСУДАРСТВЕННЫЕ ВОПРОСЫ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2 121 701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2 124 301</w:t>
            </w:r>
          </w:p>
        </w:tc>
      </w:tr>
      <w:tr w:rsidR="008F2CA7" w:rsidRPr="004266FC" w:rsidTr="008F2CA7">
        <w:trPr>
          <w:trHeight w:val="642"/>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8F2CA7" w:rsidRPr="004266FC" w:rsidTr="00282133">
        <w:trPr>
          <w:trHeight w:val="161"/>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8F2CA7" w:rsidRPr="004266FC" w:rsidTr="00282133">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lastRenderedPageBreak/>
              <w:t>Финансовое обеспечение выполнения функций органов местного самоуправления, оказания услуг и выполнения работ</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7710090000</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719 014</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552 238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552 238</w:t>
            </w:r>
          </w:p>
        </w:tc>
      </w:tr>
      <w:tr w:rsidR="008F2CA7" w:rsidRPr="004266FC" w:rsidTr="008F2CA7">
        <w:trPr>
          <w:trHeight w:val="433"/>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7710090019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552 238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552 238</w:t>
            </w:r>
          </w:p>
        </w:tc>
      </w:tr>
      <w:tr w:rsidR="008F2CA7" w:rsidRPr="004266FC" w:rsidTr="008F2CA7">
        <w:trPr>
          <w:trHeight w:val="84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7710090019</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129</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166 776</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166 776</w:t>
            </w:r>
          </w:p>
        </w:tc>
      </w:tr>
      <w:tr w:rsidR="008F2CA7" w:rsidRPr="004266FC" w:rsidTr="008F2CA7">
        <w:trPr>
          <w:trHeight w:val="90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7710090019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166 776</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166 776</w:t>
            </w:r>
          </w:p>
        </w:tc>
      </w:tr>
      <w:tr w:rsidR="008F2CA7" w:rsidRPr="004266FC" w:rsidTr="008F2CA7">
        <w:trPr>
          <w:trHeight w:val="105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8F2CA7" w:rsidRPr="004266FC" w:rsidTr="008F2CA7">
        <w:trPr>
          <w:trHeight w:val="84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функционирования главы местной администрации и его заместителей, Аппарата местной администрации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8F2CA7" w:rsidRPr="004266FC" w:rsidTr="008F2CA7">
        <w:trPr>
          <w:trHeight w:val="30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Аппарат местной администрации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Расходы на обеспечение функций государственных органов, в том числе территориальных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1 388 299</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1 390 899</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816 977</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816 977</w:t>
            </w:r>
          </w:p>
        </w:tc>
      </w:tr>
      <w:tr w:rsidR="008F2CA7" w:rsidRPr="004266FC" w:rsidTr="008F2CA7">
        <w:trPr>
          <w:trHeight w:val="45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816 977</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816 977</w:t>
            </w:r>
          </w:p>
        </w:tc>
      </w:tr>
      <w:tr w:rsidR="008F2CA7" w:rsidRPr="004266FC" w:rsidTr="008F2CA7">
        <w:trPr>
          <w:trHeight w:val="84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129</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246 727</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246 727</w:t>
            </w:r>
          </w:p>
        </w:tc>
      </w:tr>
      <w:tr w:rsidR="008F2CA7" w:rsidRPr="004266FC" w:rsidTr="008F2CA7">
        <w:trPr>
          <w:trHeight w:val="738"/>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246 727</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246 727</w:t>
            </w:r>
          </w:p>
        </w:tc>
      </w:tr>
      <w:tr w:rsidR="008F2CA7" w:rsidRPr="004266FC" w:rsidTr="008F2CA7">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309 595</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312 195</w:t>
            </w:r>
          </w:p>
        </w:tc>
      </w:tr>
      <w:tr w:rsidR="008F2CA7" w:rsidRPr="004266FC" w:rsidTr="008F2CA7">
        <w:trPr>
          <w:trHeight w:val="675"/>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309 595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312 195</w:t>
            </w:r>
          </w:p>
        </w:tc>
      </w:tr>
      <w:tr w:rsidR="008F2CA7" w:rsidRPr="004266FC" w:rsidTr="008F2CA7">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Уплата налога на имущество организаций и земельного налога</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7820090019</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851</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15 000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15 000</w:t>
            </w:r>
          </w:p>
        </w:tc>
      </w:tr>
      <w:tr w:rsidR="008F2CA7" w:rsidRPr="004266FC" w:rsidTr="008F2CA7">
        <w:trPr>
          <w:trHeight w:val="45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Уплата налога на имущество организаций и земельного налога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7820090019</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851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15 000</w:t>
            </w:r>
          </w:p>
        </w:tc>
      </w:tr>
      <w:tr w:rsidR="008F2CA7" w:rsidRPr="004266FC" w:rsidTr="008F2CA7">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проведения выборов и референдумов</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Избирательная комиссия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Проведение выборов депутатов представительного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9440000000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Субвенции на проведение выборов депутатов представительного органа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9440079440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282133">
        <w:trPr>
          <w:trHeight w:val="30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Субвенции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07</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9440079440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530</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282133">
        <w:trPr>
          <w:trHeight w:val="3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lastRenderedPageBreak/>
              <w:t>Субвенции</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07</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9440079440</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530</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0</w:t>
            </w:r>
          </w:p>
        </w:tc>
      </w:tr>
      <w:tr w:rsidR="008F2CA7" w:rsidRPr="004266FC" w:rsidTr="00282133">
        <w:trPr>
          <w:trHeight w:val="10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Резервные фонды</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"Управление муниципальными финансами"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282133">
        <w:trPr>
          <w:trHeight w:val="476"/>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"Нормативно-методическое обеспечение и организация бюджетного процесса"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Основное мероприятие "Управление резервными средствами местного бюджета"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3920500000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282133">
        <w:trPr>
          <w:trHeight w:val="154"/>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Резервный фонд Местной администрации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3920520540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282133">
        <w:trPr>
          <w:trHeight w:val="117"/>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3920520540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870</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282133">
        <w:trPr>
          <w:trHeight w:val="93"/>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Резервные средства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3920520540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870</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r>
      <w:tr w:rsidR="008F2CA7" w:rsidRPr="004266FC" w:rsidTr="00282133">
        <w:trPr>
          <w:trHeight w:val="211"/>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Обеспечение функционирования Главы муниципального образования и его администрации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8F2CA7" w:rsidRPr="004266FC" w:rsidTr="00282133">
        <w:trPr>
          <w:trHeight w:val="111"/>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Глава муниципального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 в Ассоциацию "Совет муниципальных образований КБР"</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7710092794</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8F2CA7" w:rsidRPr="004266FC" w:rsidTr="00282133">
        <w:trPr>
          <w:trHeight w:val="79"/>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Уплата иных платежей</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7710092794</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853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4 388</w:t>
            </w:r>
          </w:p>
        </w:tc>
      </w:tr>
      <w:tr w:rsidR="008F2CA7" w:rsidRPr="004266FC" w:rsidTr="00282133">
        <w:trPr>
          <w:trHeight w:val="166"/>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Уплата иных платежей</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7710092794</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853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4 388</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4 388</w:t>
            </w:r>
          </w:p>
        </w:tc>
      </w:tr>
      <w:tr w:rsidR="008F2CA7" w:rsidRPr="004266FC" w:rsidTr="00282133">
        <w:trPr>
          <w:trHeight w:val="127"/>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НАЦИОНАЛЬНАЯ ОБОРОНА</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Мобилизационная и вневойсковая подготовка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функций иных органов местного самоуправления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8F2CA7" w:rsidRPr="004266FC" w:rsidTr="00282133">
        <w:trPr>
          <w:trHeight w:val="199"/>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Иные непрограммные мероприятия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Субвенции на осуществление первичного воинского учета на территориях, где отсутствуют военные комиссариаты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9990051180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55 451</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9990051180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42 589</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42 589</w:t>
            </w:r>
          </w:p>
        </w:tc>
      </w:tr>
      <w:tr w:rsidR="008F2CA7" w:rsidRPr="004266FC" w:rsidTr="00282133">
        <w:trPr>
          <w:trHeight w:val="331"/>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Фонд оплаты труда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9990051180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42 589</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42 589</w:t>
            </w:r>
          </w:p>
        </w:tc>
      </w:tr>
      <w:tr w:rsidR="008F2CA7" w:rsidRPr="004266FC" w:rsidTr="008F2CA7">
        <w:trPr>
          <w:trHeight w:val="84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02</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9990051180</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129</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12 862</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12 862</w:t>
            </w:r>
          </w:p>
        </w:tc>
      </w:tr>
      <w:tr w:rsidR="008F2CA7" w:rsidRPr="004266FC" w:rsidTr="00282133">
        <w:trPr>
          <w:trHeight w:val="735"/>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9990051180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12 862</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12 862</w:t>
            </w:r>
          </w:p>
        </w:tc>
      </w:tr>
      <w:tr w:rsidR="008F2CA7" w:rsidRPr="004266FC" w:rsidTr="00282133">
        <w:trPr>
          <w:trHeight w:val="119"/>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НАЦИОНАЛЬНАЯ ЭКОНОМИКА</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564 213</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8F2CA7">
        <w:trPr>
          <w:trHeight w:val="30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Дорожное хозяйство (дорожные фонды)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"Развитие транспортной системы"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282133">
        <w:trPr>
          <w:trHeight w:val="189"/>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"Дорожное хозяйство"</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282133">
        <w:trPr>
          <w:trHeight w:val="701"/>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Основное мероприятие "Капитальный ремонт, ремонт и содержание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2420100000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Содержание автомобильных дорог общего пользования местного значения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2420192058</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2420192058</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240 213</w:t>
            </w:r>
          </w:p>
        </w:tc>
      </w:tr>
      <w:tr w:rsidR="008F2CA7" w:rsidRPr="004266FC" w:rsidTr="00282133">
        <w:trPr>
          <w:trHeight w:val="444"/>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09</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2420192058</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240 213</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240 213</w:t>
            </w:r>
          </w:p>
        </w:tc>
      </w:tr>
      <w:tr w:rsidR="008F2CA7" w:rsidRPr="004266FC" w:rsidTr="008F2CA7">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Другие вопросы в области национальной экономики</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"Экономическое развитие и инновационная экономика"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"Градостроительная деятельность"</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lastRenderedPageBreak/>
              <w:t>Финансовое обеспечение выполнения функций органов местного самоуправления, оказания услуг и выполнения работ</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15Г0090000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D3090F">
        <w:trPr>
          <w:trHeight w:val="105"/>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мероприятий программы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15Г0099998</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15Г0099998</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0</w:t>
            </w:r>
          </w:p>
        </w:tc>
      </w:tr>
      <w:tr w:rsidR="008F2CA7" w:rsidRPr="004266FC" w:rsidTr="00282133">
        <w:trPr>
          <w:trHeight w:val="572"/>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04</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15Г0099998</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324 000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0</w:t>
            </w:r>
          </w:p>
        </w:tc>
      </w:tr>
      <w:tr w:rsidR="008F2CA7" w:rsidRPr="004266FC" w:rsidTr="00D3090F">
        <w:trPr>
          <w:trHeight w:val="11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ЖИЛИЩНО-КОММУНАЛЬНОЕ ХОЗЯЙСТВО</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8F2CA7" w:rsidRPr="004266FC" w:rsidTr="00D3090F">
        <w:trPr>
          <w:trHeight w:val="199"/>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Благоустройство</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"Обеспечение доступным и комфортным жильем и коммунальными услугами"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Продпрограмма "Благоустройство территории муниицпального образования"</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мероприятий общепрограммного характера по подпрограмме.</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120 000</w:t>
            </w:r>
          </w:p>
        </w:tc>
      </w:tr>
      <w:tr w:rsidR="008F2CA7" w:rsidRPr="004266FC" w:rsidTr="00287435">
        <w:trPr>
          <w:trHeight w:val="57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Озеленение территорий, не относящихся к полосам отвода (придорожным полосам) автомобильных дорог</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0599980030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0599980030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10 000</w:t>
            </w:r>
          </w:p>
        </w:tc>
      </w:tr>
      <w:tr w:rsidR="008F2CA7" w:rsidRPr="004266FC" w:rsidTr="00D3090F">
        <w:trPr>
          <w:trHeight w:val="542"/>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0599980030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10 000</w:t>
            </w:r>
          </w:p>
        </w:tc>
      </w:tr>
      <w:tr w:rsidR="008F2CA7" w:rsidRPr="004266FC" w:rsidTr="008F2CA7">
        <w:trPr>
          <w:trHeight w:val="630"/>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Расходы по организации и содержанию мест захоронения (кладбищ), мест захоронения бытовых отходов</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0599980040</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0599980040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110 000</w:t>
            </w:r>
          </w:p>
        </w:tc>
      </w:tr>
      <w:tr w:rsidR="008F2CA7" w:rsidRPr="004266FC" w:rsidTr="00282133">
        <w:trPr>
          <w:trHeight w:val="524"/>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05</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03</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0599980040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110 000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110 000</w:t>
            </w:r>
          </w:p>
        </w:tc>
      </w:tr>
      <w:tr w:rsidR="008F2CA7" w:rsidRPr="004266FC" w:rsidTr="00D3090F">
        <w:trPr>
          <w:trHeight w:val="136"/>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СОЦИАЛЬНАЯ ПОЛИТИКА</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8F2CA7" w:rsidRPr="004266FC" w:rsidTr="00D3090F">
        <w:trPr>
          <w:trHeight w:val="225"/>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Пенсионное обеспечение</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8F2CA7" w:rsidRPr="004266FC" w:rsidTr="00D3090F">
        <w:trPr>
          <w:trHeight w:val="128"/>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Развитие пенсионной системы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7100000000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Выплата доплат к пенсиям лицам, замещавшим должность муниципальной службы</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71000Н0600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8F2CA7" w:rsidRPr="004266FC" w:rsidTr="008F2CA7">
        <w:trPr>
          <w:trHeight w:val="30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Иные пенсии, социальные доплаты к пенсиям</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71000Н0600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312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95 486</w:t>
            </w:r>
          </w:p>
        </w:tc>
      </w:tr>
      <w:tr w:rsidR="008F2CA7" w:rsidRPr="004266FC" w:rsidTr="00D3090F">
        <w:trPr>
          <w:trHeight w:val="188"/>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Иные пенсии, социальные доплаты к пенсиям</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71000Н0600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312</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95 486</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95 486</w:t>
            </w:r>
          </w:p>
        </w:tc>
      </w:tr>
      <w:tr w:rsidR="008F2CA7" w:rsidRPr="004266FC" w:rsidTr="00D3090F">
        <w:trPr>
          <w:trHeight w:val="135"/>
        </w:trPr>
        <w:tc>
          <w:tcPr>
            <w:tcW w:w="3828" w:type="dxa"/>
            <w:tcBorders>
              <w:top w:val="single" w:sz="4" w:space="0" w:color="auto"/>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ФИЗИЧЕСКАЯ КУЛЬТУРА И СПОРТ</w:t>
            </w:r>
          </w:p>
        </w:tc>
        <w:tc>
          <w:tcPr>
            <w:tcW w:w="850"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single" w:sz="4" w:space="0" w:color="auto"/>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D3090F">
        <w:trPr>
          <w:trHeight w:val="223"/>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Физическая культура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Муниципальная программа "Развитие физической культуры и спорта"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1300000000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8F2CA7">
        <w:trPr>
          <w:trHeight w:val="42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Подпрограмма "Развитие физической культуры и массового спорта"</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1310000000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8F2CA7">
        <w:trPr>
          <w:trHeight w:val="84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Основное мероприятие "Совершенствование спортивной инфраструктуры и материально-технической базы для занятий физической культурой и массовым спортом"</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1310300000</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D3090F">
        <w:trPr>
          <w:trHeight w:val="89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Реализация мероприятий, включенных в Календарный план официальных физкультурных мероприятий и спортивных мероприятий Кабардино-Балкарской Республики</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1310396246</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 </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8F2CA7">
        <w:trPr>
          <w:trHeight w:val="630"/>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b/>
                <w:bCs/>
                <w:i/>
                <w:iCs/>
                <w:color w:val="000000"/>
                <w:sz w:val="16"/>
                <w:szCs w:val="16"/>
              </w:rPr>
            </w:pPr>
            <w:r w:rsidRPr="004266FC">
              <w:rPr>
                <w:rFonts w:ascii="Arial" w:hAnsi="Arial" w:cs="Arial"/>
                <w:b/>
                <w:bCs/>
                <w:i/>
                <w:iCs/>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1310396246</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b/>
                <w:bCs/>
                <w:i/>
                <w:iCs/>
                <w:color w:val="000000"/>
                <w:sz w:val="16"/>
                <w:szCs w:val="16"/>
              </w:rPr>
            </w:pPr>
            <w:r w:rsidRPr="004266FC">
              <w:rPr>
                <w:rFonts w:ascii="Arial" w:hAnsi="Arial" w:cs="Arial"/>
                <w:b/>
                <w:bCs/>
                <w:i/>
                <w:iCs/>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b/>
                <w:bCs/>
                <w:i/>
                <w:iCs/>
                <w:color w:val="000000"/>
                <w:sz w:val="16"/>
                <w:szCs w:val="16"/>
              </w:rPr>
            </w:pPr>
            <w:r w:rsidRPr="004266FC">
              <w:rPr>
                <w:rFonts w:ascii="Arial" w:hAnsi="Arial" w:cs="Arial"/>
                <w:b/>
                <w:bCs/>
                <w:i/>
                <w:iCs/>
                <w:color w:val="000000"/>
                <w:sz w:val="16"/>
                <w:szCs w:val="16"/>
              </w:rPr>
              <w:t>5 000</w:t>
            </w:r>
          </w:p>
        </w:tc>
      </w:tr>
      <w:tr w:rsidR="008F2CA7" w:rsidRPr="004266FC" w:rsidTr="008F2CA7">
        <w:trPr>
          <w:trHeight w:val="675"/>
        </w:trPr>
        <w:tc>
          <w:tcPr>
            <w:tcW w:w="3828" w:type="dxa"/>
            <w:tcBorders>
              <w:top w:val="nil"/>
              <w:left w:val="single" w:sz="4" w:space="0" w:color="auto"/>
              <w:bottom w:val="single" w:sz="4" w:space="0" w:color="auto"/>
              <w:right w:val="single" w:sz="4" w:space="0" w:color="auto"/>
            </w:tcBorders>
            <w:shd w:val="clear" w:color="auto" w:fill="auto"/>
            <w:hideMark/>
          </w:tcPr>
          <w:p w:rsidR="008F2CA7" w:rsidRPr="004266FC" w:rsidRDefault="008F2CA7" w:rsidP="00287435">
            <w:pPr>
              <w:autoSpaceDE/>
              <w:autoSpaceDN/>
              <w:rPr>
                <w:rFonts w:ascii="Arial" w:hAnsi="Arial" w:cs="Arial"/>
                <w:color w:val="000000"/>
                <w:sz w:val="16"/>
                <w:szCs w:val="16"/>
              </w:rPr>
            </w:pPr>
            <w:r w:rsidRPr="004266FC">
              <w:rPr>
                <w:rFonts w:ascii="Arial" w:hAnsi="Arial" w:cs="Arial"/>
                <w:color w:val="000000"/>
                <w:sz w:val="16"/>
                <w:szCs w:val="16"/>
              </w:rPr>
              <w:t>Прочая закупка товаров, работ и услуг для обеспечения государственных (муниципальных) нужд</w:t>
            </w:r>
          </w:p>
        </w:tc>
        <w:tc>
          <w:tcPr>
            <w:tcW w:w="850"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11</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01</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1310396246</w:t>
            </w:r>
          </w:p>
        </w:tc>
        <w:tc>
          <w:tcPr>
            <w:tcW w:w="709"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center"/>
              <w:rPr>
                <w:rFonts w:ascii="Arial" w:hAnsi="Arial" w:cs="Arial"/>
                <w:color w:val="000000"/>
                <w:sz w:val="16"/>
                <w:szCs w:val="16"/>
              </w:rPr>
            </w:pPr>
            <w:r w:rsidRPr="004266FC">
              <w:rPr>
                <w:rFonts w:ascii="Arial" w:hAnsi="Arial" w:cs="Arial"/>
                <w:color w:val="000000"/>
                <w:sz w:val="16"/>
                <w:szCs w:val="16"/>
              </w:rPr>
              <w:t>244</w:t>
            </w:r>
          </w:p>
        </w:tc>
        <w:tc>
          <w:tcPr>
            <w:tcW w:w="1276"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5 000</w:t>
            </w:r>
          </w:p>
        </w:tc>
        <w:tc>
          <w:tcPr>
            <w:tcW w:w="1134" w:type="dxa"/>
            <w:tcBorders>
              <w:top w:val="nil"/>
              <w:left w:val="nil"/>
              <w:bottom w:val="single" w:sz="4" w:space="0" w:color="auto"/>
              <w:right w:val="single" w:sz="4" w:space="0" w:color="auto"/>
            </w:tcBorders>
            <w:shd w:val="clear" w:color="auto" w:fill="auto"/>
            <w:hideMark/>
          </w:tcPr>
          <w:p w:rsidR="008F2CA7" w:rsidRPr="004266FC" w:rsidRDefault="008F2CA7" w:rsidP="00287435">
            <w:pPr>
              <w:autoSpaceDE/>
              <w:autoSpaceDN/>
              <w:jc w:val="right"/>
              <w:rPr>
                <w:rFonts w:ascii="Arial" w:hAnsi="Arial" w:cs="Arial"/>
                <w:color w:val="000000"/>
                <w:sz w:val="16"/>
                <w:szCs w:val="16"/>
              </w:rPr>
            </w:pPr>
            <w:r w:rsidRPr="004266FC">
              <w:rPr>
                <w:rFonts w:ascii="Arial" w:hAnsi="Arial" w:cs="Arial"/>
                <w:color w:val="000000"/>
                <w:sz w:val="16"/>
                <w:szCs w:val="16"/>
              </w:rPr>
              <w:t>5 000</w:t>
            </w:r>
          </w:p>
        </w:tc>
      </w:tr>
    </w:tbl>
    <w:p w:rsidR="00D3090F" w:rsidRDefault="00D3090F" w:rsidP="00D3090F">
      <w:pPr>
        <w:tabs>
          <w:tab w:val="left" w:pos="3345"/>
        </w:tabs>
        <w:rPr>
          <w:sz w:val="26"/>
          <w:szCs w:val="26"/>
        </w:rPr>
      </w:pPr>
    </w:p>
    <w:p w:rsidR="00D3090F" w:rsidRDefault="00D3090F" w:rsidP="00D3090F">
      <w:pPr>
        <w:tabs>
          <w:tab w:val="left" w:pos="3345"/>
        </w:tabs>
        <w:rPr>
          <w:sz w:val="26"/>
          <w:szCs w:val="26"/>
        </w:rPr>
      </w:pPr>
    </w:p>
    <w:p w:rsidR="00747A28" w:rsidRPr="008F2CA7" w:rsidRDefault="00747A28" w:rsidP="00D3090F">
      <w:pPr>
        <w:tabs>
          <w:tab w:val="left" w:pos="3345"/>
        </w:tabs>
        <w:jc w:val="center"/>
        <w:rPr>
          <w:sz w:val="20"/>
          <w:szCs w:val="20"/>
        </w:rPr>
      </w:pPr>
      <w:r w:rsidRPr="00747A28">
        <w:rPr>
          <w:b/>
          <w:sz w:val="28"/>
          <w:szCs w:val="28"/>
        </w:rPr>
        <w:lastRenderedPageBreak/>
        <w:t>З А К Л Ю Ч Е Н И Е</w:t>
      </w:r>
    </w:p>
    <w:p w:rsidR="00747A28" w:rsidRPr="00747A28" w:rsidRDefault="00747A28" w:rsidP="00747A28">
      <w:pPr>
        <w:jc w:val="center"/>
        <w:outlineLvl w:val="0"/>
        <w:rPr>
          <w:b/>
          <w:sz w:val="28"/>
          <w:szCs w:val="28"/>
        </w:rPr>
      </w:pPr>
      <w:r w:rsidRPr="00747A28">
        <w:rPr>
          <w:b/>
          <w:sz w:val="28"/>
          <w:szCs w:val="28"/>
        </w:rPr>
        <w:t>об обнародовании муниципального правового акта</w:t>
      </w:r>
    </w:p>
    <w:p w:rsidR="00747A28" w:rsidRDefault="00747A28" w:rsidP="00747A28">
      <w:pPr>
        <w:jc w:val="both"/>
        <w:rPr>
          <w:b/>
          <w:sz w:val="28"/>
          <w:szCs w:val="28"/>
        </w:rPr>
      </w:pPr>
    </w:p>
    <w:p w:rsidR="00747A28" w:rsidRPr="00747A28" w:rsidRDefault="00747A28" w:rsidP="00747A28">
      <w:pPr>
        <w:numPr>
          <w:ilvl w:val="0"/>
          <w:numId w:val="8"/>
        </w:numPr>
        <w:autoSpaceDE/>
        <w:jc w:val="both"/>
      </w:pPr>
      <w:r w:rsidRPr="00747A28">
        <w:t>Решение Совета местного самоуправления  сель</w:t>
      </w:r>
      <w:r w:rsidR="00D3090F">
        <w:t>ского поселения Псыкод от  30.12.2015 г.  № 1/41</w:t>
      </w:r>
      <w:r w:rsidRPr="00747A28">
        <w:t xml:space="preserve">  </w:t>
      </w:r>
      <w:r>
        <w:rPr>
          <w:color w:val="000000"/>
          <w:spacing w:val="-1"/>
        </w:rPr>
        <w:t>Псыкод</w:t>
      </w:r>
      <w:r w:rsidR="00D3090F">
        <w:rPr>
          <w:color w:val="000000"/>
          <w:spacing w:val="-1"/>
        </w:rPr>
        <w:t xml:space="preserve"> «О бюджете с. п. Псыкод на 2016</w:t>
      </w:r>
      <w:r>
        <w:rPr>
          <w:color w:val="000000"/>
          <w:spacing w:val="-1"/>
        </w:rPr>
        <w:t xml:space="preserve"> год</w:t>
      </w:r>
      <w:r w:rsidRPr="00747A28">
        <w:rPr>
          <w:color w:val="000000"/>
          <w:spacing w:val="-1"/>
        </w:rPr>
        <w:t>»</w:t>
      </w:r>
      <w:r>
        <w:rPr>
          <w:color w:val="000000"/>
          <w:spacing w:val="-1"/>
        </w:rPr>
        <w:t>.</w:t>
      </w:r>
    </w:p>
    <w:p w:rsidR="00747A28" w:rsidRPr="00747A28" w:rsidRDefault="00747A28" w:rsidP="00747A28">
      <w:pPr>
        <w:ind w:left="360"/>
        <w:jc w:val="both"/>
      </w:pPr>
    </w:p>
    <w:p w:rsidR="00747A28" w:rsidRPr="00747A28" w:rsidRDefault="00747A28" w:rsidP="00747A28">
      <w:pPr>
        <w:ind w:left="360"/>
        <w:jc w:val="both"/>
      </w:pPr>
    </w:p>
    <w:p w:rsidR="00747A28" w:rsidRPr="00747A28" w:rsidRDefault="00747A28" w:rsidP="00747A28">
      <w:pPr>
        <w:jc w:val="both"/>
      </w:pPr>
      <w:r w:rsidRPr="00747A28">
        <w:t xml:space="preserve">      2. </w:t>
      </w:r>
      <w:r w:rsidR="00D3090F">
        <w:t xml:space="preserve"> Период  обнародования: с 30</w:t>
      </w:r>
      <w:r w:rsidRPr="00747A28">
        <w:t>.</w:t>
      </w:r>
      <w:r w:rsidR="00D3090F">
        <w:t>12</w:t>
      </w:r>
      <w:r w:rsidR="00630811">
        <w:t>.2015 г. по   29.01.2016</w:t>
      </w:r>
      <w:r w:rsidRPr="00747A28">
        <w:t xml:space="preserve"> г.</w:t>
      </w:r>
    </w:p>
    <w:p w:rsidR="00747A28" w:rsidRPr="00747A28" w:rsidRDefault="00747A28" w:rsidP="00747A28">
      <w:pPr>
        <w:ind w:left="360"/>
        <w:jc w:val="both"/>
        <w:rPr>
          <w:sz w:val="28"/>
          <w:szCs w:val="28"/>
        </w:rPr>
      </w:pPr>
    </w:p>
    <w:p w:rsidR="00747A28" w:rsidRDefault="00747A28" w:rsidP="00747A28">
      <w:pPr>
        <w:ind w:left="360"/>
        <w:jc w:val="both"/>
        <w:rPr>
          <w:b/>
          <w:sz w:val="28"/>
          <w:szCs w:val="28"/>
        </w:rPr>
      </w:pPr>
      <w:r>
        <w:rPr>
          <w:sz w:val="28"/>
          <w:szCs w:val="28"/>
        </w:rPr>
        <w:t xml:space="preserve"> </w:t>
      </w:r>
    </w:p>
    <w:tbl>
      <w:tblPr>
        <w:tblW w:w="10307"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
        <w:gridCol w:w="2712"/>
        <w:gridCol w:w="4681"/>
        <w:gridCol w:w="2410"/>
      </w:tblGrid>
      <w:tr w:rsidR="00747A28" w:rsidTr="00747A28">
        <w:trPr>
          <w:trHeight w:val="407"/>
        </w:trPr>
        <w:tc>
          <w:tcPr>
            <w:tcW w:w="504" w:type="dxa"/>
            <w:tcBorders>
              <w:top w:val="single" w:sz="4" w:space="0" w:color="auto"/>
              <w:left w:val="single" w:sz="4" w:space="0" w:color="auto"/>
              <w:bottom w:val="single" w:sz="4" w:space="0" w:color="auto"/>
              <w:right w:val="single" w:sz="4" w:space="0" w:color="auto"/>
            </w:tcBorders>
          </w:tcPr>
          <w:p w:rsidR="00747A28" w:rsidRDefault="00747A28">
            <w:pPr>
              <w:pStyle w:val="ConsNonformat"/>
              <w:widowControl/>
              <w:ind w:right="0"/>
              <w:jc w:val="center"/>
              <w:rPr>
                <w:rFonts w:ascii="Times New Roman" w:hAnsi="Times New Roman"/>
                <w:sz w:val="24"/>
                <w:szCs w:val="24"/>
              </w:rPr>
            </w:pPr>
          </w:p>
        </w:tc>
        <w:tc>
          <w:tcPr>
            <w:tcW w:w="2712"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jc w:val="center"/>
              <w:rPr>
                <w:rFonts w:ascii="Times New Roman" w:hAnsi="Times New Roman"/>
                <w:b/>
                <w:sz w:val="24"/>
                <w:szCs w:val="24"/>
              </w:rPr>
            </w:pPr>
            <w:r>
              <w:rPr>
                <w:rFonts w:ascii="Times New Roman" w:hAnsi="Times New Roman"/>
                <w:b/>
                <w:sz w:val="24"/>
                <w:szCs w:val="24"/>
              </w:rPr>
              <w:t>Ф.И.О. руководителя</w:t>
            </w:r>
          </w:p>
        </w:tc>
        <w:tc>
          <w:tcPr>
            <w:tcW w:w="4681" w:type="dxa"/>
            <w:tcBorders>
              <w:top w:val="single" w:sz="4" w:space="0" w:color="auto"/>
              <w:left w:val="single" w:sz="4" w:space="0" w:color="auto"/>
              <w:bottom w:val="single" w:sz="4" w:space="0" w:color="auto"/>
              <w:right w:val="single" w:sz="4" w:space="0" w:color="auto"/>
            </w:tcBorders>
          </w:tcPr>
          <w:p w:rsidR="00747A28" w:rsidRDefault="00747A28">
            <w:pPr>
              <w:pStyle w:val="ConsNonformat"/>
              <w:widowControl/>
              <w:ind w:right="0"/>
              <w:jc w:val="center"/>
              <w:rPr>
                <w:rFonts w:ascii="Times New Roman" w:hAnsi="Times New Roman"/>
                <w:b/>
                <w:sz w:val="24"/>
                <w:szCs w:val="24"/>
              </w:rPr>
            </w:pPr>
            <w:r>
              <w:rPr>
                <w:rFonts w:ascii="Times New Roman" w:hAnsi="Times New Roman"/>
                <w:b/>
                <w:sz w:val="24"/>
                <w:szCs w:val="24"/>
              </w:rPr>
              <w:t>Адрес, наименование организации</w:t>
            </w:r>
          </w:p>
          <w:p w:rsidR="00747A28" w:rsidRDefault="00747A28">
            <w:pPr>
              <w:pStyle w:val="ConsNonformat"/>
              <w:widowControl/>
              <w:ind w:right="0"/>
              <w:jc w:val="center"/>
              <w:rPr>
                <w:rFonts w:ascii="Times New Roman" w:hAnsi="Times New Roman"/>
                <w:b/>
                <w:sz w:val="24"/>
                <w:szCs w:val="24"/>
              </w:rPr>
            </w:pPr>
          </w:p>
        </w:tc>
        <w:tc>
          <w:tcPr>
            <w:tcW w:w="2410"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jc w:val="center"/>
              <w:rPr>
                <w:rFonts w:ascii="Times New Roman" w:hAnsi="Times New Roman"/>
                <w:b/>
                <w:sz w:val="24"/>
                <w:szCs w:val="24"/>
              </w:rPr>
            </w:pPr>
            <w:r>
              <w:rPr>
                <w:rFonts w:ascii="Times New Roman" w:hAnsi="Times New Roman"/>
                <w:b/>
                <w:sz w:val="24"/>
                <w:szCs w:val="24"/>
              </w:rPr>
              <w:t>Подпись, печать</w:t>
            </w:r>
          </w:p>
        </w:tc>
      </w:tr>
      <w:tr w:rsidR="00747A28" w:rsidTr="00747A28">
        <w:trPr>
          <w:trHeight w:val="200"/>
        </w:trPr>
        <w:tc>
          <w:tcPr>
            <w:tcW w:w="504"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jc w:val="center"/>
              <w:rPr>
                <w:rFonts w:ascii="Times New Roman" w:hAnsi="Times New Roman"/>
                <w:sz w:val="28"/>
              </w:rPr>
            </w:pPr>
            <w:r>
              <w:rPr>
                <w:rFonts w:ascii="Times New Roman" w:hAnsi="Times New Roman"/>
                <w:sz w:val="28"/>
              </w:rPr>
              <w:t>1</w:t>
            </w:r>
          </w:p>
        </w:tc>
        <w:tc>
          <w:tcPr>
            <w:tcW w:w="2712"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rPr>
                <w:rFonts w:ascii="Times New Roman" w:hAnsi="Times New Roman"/>
                <w:sz w:val="28"/>
              </w:rPr>
            </w:pPr>
            <w:r>
              <w:rPr>
                <w:rFonts w:ascii="Times New Roman" w:hAnsi="Times New Roman"/>
                <w:sz w:val="28"/>
              </w:rPr>
              <w:t>Кашеев О. Х.</w:t>
            </w:r>
          </w:p>
        </w:tc>
        <w:tc>
          <w:tcPr>
            <w:tcW w:w="4681"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spacing w:line="360" w:lineRule="auto"/>
              <w:ind w:right="0"/>
              <w:rPr>
                <w:rFonts w:ascii="Times New Roman" w:hAnsi="Times New Roman"/>
                <w:sz w:val="28"/>
              </w:rPr>
            </w:pPr>
            <w:r>
              <w:rPr>
                <w:rFonts w:ascii="Times New Roman" w:hAnsi="Times New Roman"/>
                <w:sz w:val="28"/>
              </w:rPr>
              <w:t>с. Псыкод, ул. Ленина,13                   МКУ «Администрация с. п. Псыкод»</w:t>
            </w:r>
          </w:p>
        </w:tc>
        <w:tc>
          <w:tcPr>
            <w:tcW w:w="2410" w:type="dxa"/>
            <w:tcBorders>
              <w:top w:val="single" w:sz="4" w:space="0" w:color="auto"/>
              <w:left w:val="single" w:sz="4" w:space="0" w:color="auto"/>
              <w:bottom w:val="single" w:sz="4" w:space="0" w:color="auto"/>
              <w:right w:val="single" w:sz="4" w:space="0" w:color="auto"/>
            </w:tcBorders>
          </w:tcPr>
          <w:p w:rsidR="00747A28" w:rsidRDefault="00747A28">
            <w:pPr>
              <w:pStyle w:val="ConsNonformat"/>
              <w:widowControl/>
              <w:ind w:right="0"/>
              <w:rPr>
                <w:rFonts w:ascii="Times New Roman" w:hAnsi="Times New Roman"/>
                <w:sz w:val="28"/>
              </w:rPr>
            </w:pPr>
          </w:p>
        </w:tc>
      </w:tr>
      <w:tr w:rsidR="00747A28" w:rsidTr="00747A28">
        <w:trPr>
          <w:trHeight w:val="1300"/>
        </w:trPr>
        <w:tc>
          <w:tcPr>
            <w:tcW w:w="504"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jc w:val="center"/>
              <w:rPr>
                <w:rFonts w:ascii="Times New Roman" w:hAnsi="Times New Roman"/>
                <w:sz w:val="28"/>
              </w:rPr>
            </w:pPr>
            <w:r>
              <w:rPr>
                <w:rFonts w:ascii="Times New Roman" w:hAnsi="Times New Roman"/>
                <w:sz w:val="28"/>
              </w:rPr>
              <w:t>2</w:t>
            </w:r>
          </w:p>
        </w:tc>
        <w:tc>
          <w:tcPr>
            <w:tcW w:w="2712"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rPr>
                <w:rFonts w:ascii="Times New Roman" w:hAnsi="Times New Roman"/>
                <w:sz w:val="28"/>
              </w:rPr>
            </w:pPr>
            <w:r>
              <w:rPr>
                <w:rFonts w:ascii="Times New Roman" w:hAnsi="Times New Roman"/>
                <w:sz w:val="28"/>
              </w:rPr>
              <w:t>Кимова М.Н.</w:t>
            </w:r>
          </w:p>
        </w:tc>
        <w:tc>
          <w:tcPr>
            <w:tcW w:w="4681"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spacing w:line="360" w:lineRule="auto"/>
              <w:ind w:right="0"/>
              <w:rPr>
                <w:rFonts w:ascii="Times New Roman" w:hAnsi="Times New Roman"/>
                <w:sz w:val="28"/>
              </w:rPr>
            </w:pPr>
            <w:r>
              <w:rPr>
                <w:rFonts w:ascii="Times New Roman" w:hAnsi="Times New Roman"/>
                <w:sz w:val="28"/>
              </w:rPr>
              <w:t>с. п. Псыкод,  ул. Ленина,1                  МКОУ СОШ с. п. Псыкод</w:t>
            </w:r>
          </w:p>
        </w:tc>
        <w:tc>
          <w:tcPr>
            <w:tcW w:w="2410" w:type="dxa"/>
            <w:tcBorders>
              <w:top w:val="single" w:sz="4" w:space="0" w:color="auto"/>
              <w:left w:val="single" w:sz="4" w:space="0" w:color="auto"/>
              <w:bottom w:val="single" w:sz="4" w:space="0" w:color="auto"/>
              <w:right w:val="single" w:sz="4" w:space="0" w:color="auto"/>
            </w:tcBorders>
          </w:tcPr>
          <w:p w:rsidR="00747A28" w:rsidRDefault="00747A28">
            <w:pPr>
              <w:pStyle w:val="ConsNonformat"/>
              <w:widowControl/>
              <w:ind w:right="0"/>
              <w:jc w:val="both"/>
              <w:rPr>
                <w:rFonts w:ascii="Times New Roman" w:hAnsi="Times New Roman"/>
                <w:sz w:val="28"/>
              </w:rPr>
            </w:pPr>
          </w:p>
        </w:tc>
      </w:tr>
      <w:tr w:rsidR="00747A28" w:rsidTr="00747A28">
        <w:trPr>
          <w:trHeight w:val="1244"/>
        </w:trPr>
        <w:tc>
          <w:tcPr>
            <w:tcW w:w="504"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jc w:val="center"/>
              <w:rPr>
                <w:rFonts w:ascii="Times New Roman" w:hAnsi="Times New Roman"/>
                <w:sz w:val="28"/>
              </w:rPr>
            </w:pPr>
            <w:r>
              <w:rPr>
                <w:rFonts w:ascii="Times New Roman" w:hAnsi="Times New Roman"/>
                <w:sz w:val="28"/>
              </w:rPr>
              <w:t>3</w:t>
            </w:r>
          </w:p>
        </w:tc>
        <w:tc>
          <w:tcPr>
            <w:tcW w:w="2712"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ind w:right="0"/>
              <w:rPr>
                <w:rFonts w:ascii="Times New Roman" w:hAnsi="Times New Roman"/>
                <w:sz w:val="28"/>
              </w:rPr>
            </w:pPr>
            <w:r>
              <w:rPr>
                <w:rFonts w:ascii="Times New Roman" w:hAnsi="Times New Roman"/>
                <w:sz w:val="28"/>
              </w:rPr>
              <w:t>Афамоугхат  Д. Х.</w:t>
            </w:r>
          </w:p>
        </w:tc>
        <w:tc>
          <w:tcPr>
            <w:tcW w:w="4681" w:type="dxa"/>
            <w:tcBorders>
              <w:top w:val="single" w:sz="4" w:space="0" w:color="auto"/>
              <w:left w:val="single" w:sz="4" w:space="0" w:color="auto"/>
              <w:bottom w:val="single" w:sz="4" w:space="0" w:color="auto"/>
              <w:right w:val="single" w:sz="4" w:space="0" w:color="auto"/>
            </w:tcBorders>
            <w:hideMark/>
          </w:tcPr>
          <w:p w:rsidR="00747A28" w:rsidRDefault="00747A28">
            <w:pPr>
              <w:pStyle w:val="ConsNonformat"/>
              <w:widowControl/>
              <w:spacing w:line="360" w:lineRule="auto"/>
              <w:ind w:right="0"/>
              <w:rPr>
                <w:rFonts w:ascii="Times New Roman" w:hAnsi="Times New Roman"/>
                <w:sz w:val="28"/>
              </w:rPr>
            </w:pPr>
            <w:r>
              <w:rPr>
                <w:rFonts w:ascii="Times New Roman" w:hAnsi="Times New Roman"/>
                <w:sz w:val="28"/>
              </w:rPr>
              <w:t>с. Псыкод, ул. Ленина,5                  МУЗ  «Амбулатория» с. п. Псыкод</w:t>
            </w:r>
          </w:p>
        </w:tc>
        <w:tc>
          <w:tcPr>
            <w:tcW w:w="2410" w:type="dxa"/>
            <w:tcBorders>
              <w:top w:val="single" w:sz="4" w:space="0" w:color="auto"/>
              <w:left w:val="single" w:sz="4" w:space="0" w:color="auto"/>
              <w:bottom w:val="single" w:sz="4" w:space="0" w:color="auto"/>
              <w:right w:val="single" w:sz="4" w:space="0" w:color="auto"/>
            </w:tcBorders>
          </w:tcPr>
          <w:p w:rsidR="00747A28" w:rsidRDefault="00747A28">
            <w:pPr>
              <w:pStyle w:val="ConsNonformat"/>
              <w:widowControl/>
              <w:ind w:right="0"/>
              <w:jc w:val="both"/>
              <w:rPr>
                <w:rFonts w:ascii="Times New Roman" w:hAnsi="Times New Roman"/>
                <w:sz w:val="28"/>
              </w:rPr>
            </w:pPr>
          </w:p>
        </w:tc>
      </w:tr>
    </w:tbl>
    <w:p w:rsidR="00747A28" w:rsidRDefault="00747A28" w:rsidP="00747A28">
      <w:pPr>
        <w:rPr>
          <w:b/>
          <w:bCs/>
          <w:sz w:val="26"/>
          <w:szCs w:val="26"/>
        </w:rPr>
      </w:pPr>
    </w:p>
    <w:p w:rsidR="00747A28" w:rsidRDefault="00747A28" w:rsidP="00747A28">
      <w:pPr>
        <w:pStyle w:val="ConsPlusNormal"/>
        <w:widowControl/>
        <w:ind w:firstLine="0"/>
        <w:outlineLvl w:val="0"/>
        <w:rPr>
          <w:sz w:val="18"/>
          <w:szCs w:val="18"/>
        </w:rPr>
      </w:pPr>
    </w:p>
    <w:p w:rsidR="00B87FDF" w:rsidRPr="00747A28" w:rsidRDefault="00B87FDF" w:rsidP="00747A28">
      <w:pPr>
        <w:tabs>
          <w:tab w:val="left" w:pos="3345"/>
        </w:tabs>
        <w:rPr>
          <w:sz w:val="20"/>
          <w:szCs w:val="20"/>
        </w:rPr>
      </w:pPr>
    </w:p>
    <w:sectPr w:rsidR="00B87FDF" w:rsidRPr="00747A28" w:rsidSect="005F56BE">
      <w:footerReference w:type="default" r:id="rId11"/>
      <w:pgSz w:w="11906" w:h="16838"/>
      <w:pgMar w:top="567" w:right="90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686" w:rsidRDefault="00195686" w:rsidP="00494C56">
      <w:r>
        <w:separator/>
      </w:r>
    </w:p>
  </w:endnote>
  <w:endnote w:type="continuationSeparator" w:id="1">
    <w:p w:rsidR="00195686" w:rsidRDefault="00195686" w:rsidP="00494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047"/>
    </w:sdtPr>
    <w:sdtContent>
      <w:p w:rsidR="00DB7078" w:rsidRDefault="00660AAF">
        <w:pPr>
          <w:pStyle w:val="aa"/>
          <w:jc w:val="right"/>
        </w:pPr>
        <w:fldSimple w:instr=" PAGE   \* MERGEFORMAT ">
          <w:r w:rsidR="00A06D05">
            <w:rPr>
              <w:noProof/>
            </w:rPr>
            <w:t>1</w:t>
          </w:r>
        </w:fldSimple>
      </w:p>
    </w:sdtContent>
  </w:sdt>
  <w:p w:rsidR="00DB7078" w:rsidRDefault="00DB707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686" w:rsidRDefault="00195686" w:rsidP="00494C56">
      <w:r>
        <w:separator/>
      </w:r>
    </w:p>
  </w:footnote>
  <w:footnote w:type="continuationSeparator" w:id="1">
    <w:p w:rsidR="00195686" w:rsidRDefault="00195686" w:rsidP="00494C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F45A6"/>
    <w:multiLevelType w:val="hybridMultilevel"/>
    <w:tmpl w:val="C3BA4FAE"/>
    <w:lvl w:ilvl="0" w:tplc="04190011">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79773C"/>
    <w:multiLevelType w:val="hybridMultilevel"/>
    <w:tmpl w:val="D74ADEB2"/>
    <w:lvl w:ilvl="0" w:tplc="04190011">
      <w:start w:val="1"/>
      <w:numFmt w:val="decimal"/>
      <w:lvlText w:val="%1)"/>
      <w:lvlJc w:val="left"/>
      <w:pPr>
        <w:ind w:left="644" w:hanging="360"/>
      </w:pPr>
    </w:lvl>
    <w:lvl w:ilvl="1" w:tplc="0419000F">
      <w:start w:val="1"/>
      <w:numFmt w:val="decimal"/>
      <w:lvlText w:val="%2."/>
      <w:lvlJc w:val="left"/>
      <w:pPr>
        <w:ind w:left="1364"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C055C3"/>
    <w:multiLevelType w:val="hybridMultilevel"/>
    <w:tmpl w:val="6C44F98A"/>
    <w:lvl w:ilvl="0" w:tplc="3B741E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21269F2"/>
    <w:multiLevelType w:val="hybridMultilevel"/>
    <w:tmpl w:val="C3BA4FAE"/>
    <w:lvl w:ilvl="0" w:tplc="04190011">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D923160"/>
    <w:multiLevelType w:val="hybridMultilevel"/>
    <w:tmpl w:val="AB8A4D3E"/>
    <w:lvl w:ilvl="0" w:tplc="C1C0612E">
      <w:start w:val="4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4246968"/>
    <w:multiLevelType w:val="hybridMultilevel"/>
    <w:tmpl w:val="9E861FB0"/>
    <w:lvl w:ilvl="0" w:tplc="8A80DF5E">
      <w:start w:val="1"/>
      <w:numFmt w:val="decimal"/>
      <w:lvlText w:val="%1."/>
      <w:lvlJc w:val="left"/>
      <w:pPr>
        <w:ind w:left="1714"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9BF6A5C"/>
    <w:multiLevelType w:val="hybridMultilevel"/>
    <w:tmpl w:val="A7643A3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A0E2FD4"/>
    <w:multiLevelType w:val="hybridMultilevel"/>
    <w:tmpl w:val="B8227B18"/>
    <w:lvl w:ilvl="0" w:tplc="04190011">
      <w:start w:val="1"/>
      <w:numFmt w:val="decimal"/>
      <w:lvlText w:val="%1)"/>
      <w:lvlJc w:val="left"/>
      <w:pPr>
        <w:ind w:left="360" w:hanging="360"/>
      </w:pPr>
      <w:rPr>
        <w:rFonts w:hint="default"/>
      </w:rPr>
    </w:lvl>
    <w:lvl w:ilvl="1" w:tplc="9D7E5C3A">
      <w:start w:val="1"/>
      <w:numFmt w:val="decimal"/>
      <w:lvlText w:val="%2."/>
      <w:lvlJc w:val="left"/>
      <w:pPr>
        <w:ind w:left="218"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E234FE0"/>
    <w:multiLevelType w:val="hybridMultilevel"/>
    <w:tmpl w:val="11042500"/>
    <w:lvl w:ilvl="0" w:tplc="8BF6EB94">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FEA1867"/>
    <w:multiLevelType w:val="hybridMultilevel"/>
    <w:tmpl w:val="A1EAFBB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61107273"/>
    <w:multiLevelType w:val="hybridMultilevel"/>
    <w:tmpl w:val="CC1A8E7E"/>
    <w:lvl w:ilvl="0" w:tplc="BF300F2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C4A1C36"/>
    <w:multiLevelType w:val="hybridMultilevel"/>
    <w:tmpl w:val="A14A06A0"/>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5895DE9"/>
    <w:multiLevelType w:val="hybridMultilevel"/>
    <w:tmpl w:val="6AC2EE5C"/>
    <w:lvl w:ilvl="0" w:tplc="04190011">
      <w:start w:val="1"/>
      <w:numFmt w:val="decimal"/>
      <w:lvlText w:val="%1)"/>
      <w:lvlJc w:val="left"/>
      <w:pPr>
        <w:ind w:left="2040" w:hanging="360"/>
      </w:pPr>
    </w:lvl>
    <w:lvl w:ilvl="1" w:tplc="CED4214E">
      <w:start w:val="1"/>
      <w:numFmt w:val="decimal"/>
      <w:lvlText w:val="%2."/>
      <w:lvlJc w:val="left"/>
      <w:pPr>
        <w:ind w:left="2760" w:hanging="360"/>
      </w:pPr>
      <w:rPr>
        <w:rFonts w:hint="default"/>
      </w:rPr>
    </w:lvl>
    <w:lvl w:ilvl="2" w:tplc="0419001B" w:tentative="1">
      <w:start w:val="1"/>
      <w:numFmt w:val="lowerRoman"/>
      <w:lvlText w:val="%3."/>
      <w:lvlJc w:val="right"/>
      <w:pPr>
        <w:ind w:left="3480" w:hanging="180"/>
      </w:pPr>
    </w:lvl>
    <w:lvl w:ilvl="3" w:tplc="0419000F" w:tentative="1">
      <w:start w:val="1"/>
      <w:numFmt w:val="decimal"/>
      <w:lvlText w:val="%4."/>
      <w:lvlJc w:val="left"/>
      <w:pPr>
        <w:ind w:left="4200" w:hanging="360"/>
      </w:pPr>
    </w:lvl>
    <w:lvl w:ilvl="4" w:tplc="04190019" w:tentative="1">
      <w:start w:val="1"/>
      <w:numFmt w:val="lowerLetter"/>
      <w:lvlText w:val="%5."/>
      <w:lvlJc w:val="left"/>
      <w:pPr>
        <w:ind w:left="4920" w:hanging="360"/>
      </w:pPr>
    </w:lvl>
    <w:lvl w:ilvl="5" w:tplc="0419001B" w:tentative="1">
      <w:start w:val="1"/>
      <w:numFmt w:val="lowerRoman"/>
      <w:lvlText w:val="%6."/>
      <w:lvlJc w:val="right"/>
      <w:pPr>
        <w:ind w:left="5640" w:hanging="180"/>
      </w:pPr>
    </w:lvl>
    <w:lvl w:ilvl="6" w:tplc="0419000F" w:tentative="1">
      <w:start w:val="1"/>
      <w:numFmt w:val="decimal"/>
      <w:lvlText w:val="%7."/>
      <w:lvlJc w:val="left"/>
      <w:pPr>
        <w:ind w:left="6360" w:hanging="360"/>
      </w:pPr>
    </w:lvl>
    <w:lvl w:ilvl="7" w:tplc="04190019" w:tentative="1">
      <w:start w:val="1"/>
      <w:numFmt w:val="lowerLetter"/>
      <w:lvlText w:val="%8."/>
      <w:lvlJc w:val="left"/>
      <w:pPr>
        <w:ind w:left="7080" w:hanging="360"/>
      </w:pPr>
    </w:lvl>
    <w:lvl w:ilvl="8" w:tplc="0419001B" w:tentative="1">
      <w:start w:val="1"/>
      <w:numFmt w:val="lowerRoman"/>
      <w:lvlText w:val="%9."/>
      <w:lvlJc w:val="right"/>
      <w:pPr>
        <w:ind w:left="7800" w:hanging="180"/>
      </w:pPr>
    </w:lvl>
  </w:abstractNum>
  <w:abstractNum w:abstractNumId="13">
    <w:nsid w:val="7DD6415A"/>
    <w:multiLevelType w:val="hybridMultilevel"/>
    <w:tmpl w:val="9E909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6"/>
  </w:num>
  <w:num w:numId="6">
    <w:abstractNumId w:val="12"/>
  </w:num>
  <w:num w:numId="7">
    <w:abstractNumId w:val="7"/>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1B5FBA"/>
    <w:rsid w:val="00007D3B"/>
    <w:rsid w:val="00026028"/>
    <w:rsid w:val="00035FF6"/>
    <w:rsid w:val="00042139"/>
    <w:rsid w:val="00047EE9"/>
    <w:rsid w:val="00050A32"/>
    <w:rsid w:val="00066593"/>
    <w:rsid w:val="0006696D"/>
    <w:rsid w:val="00092CDA"/>
    <w:rsid w:val="00092F3E"/>
    <w:rsid w:val="000A6AB4"/>
    <w:rsid w:val="000B423A"/>
    <w:rsid w:val="000C4048"/>
    <w:rsid w:val="000C4B3A"/>
    <w:rsid w:val="000D325A"/>
    <w:rsid w:val="000E5602"/>
    <w:rsid w:val="000F1AA9"/>
    <w:rsid w:val="000F5DA0"/>
    <w:rsid w:val="00107B96"/>
    <w:rsid w:val="0011629F"/>
    <w:rsid w:val="00121047"/>
    <w:rsid w:val="00132746"/>
    <w:rsid w:val="00134AA0"/>
    <w:rsid w:val="0015051F"/>
    <w:rsid w:val="00155B5A"/>
    <w:rsid w:val="001752EE"/>
    <w:rsid w:val="00176264"/>
    <w:rsid w:val="001819A8"/>
    <w:rsid w:val="00184787"/>
    <w:rsid w:val="00186616"/>
    <w:rsid w:val="00195686"/>
    <w:rsid w:val="001957C8"/>
    <w:rsid w:val="001A04AC"/>
    <w:rsid w:val="001B5FBA"/>
    <w:rsid w:val="001C0BD0"/>
    <w:rsid w:val="001D6C1E"/>
    <w:rsid w:val="001E2142"/>
    <w:rsid w:val="001F151A"/>
    <w:rsid w:val="001F69DD"/>
    <w:rsid w:val="00200944"/>
    <w:rsid w:val="00241E48"/>
    <w:rsid w:val="00243A1B"/>
    <w:rsid w:val="0024775C"/>
    <w:rsid w:val="002522E7"/>
    <w:rsid w:val="00252AA5"/>
    <w:rsid w:val="00264E7C"/>
    <w:rsid w:val="002730D0"/>
    <w:rsid w:val="00276022"/>
    <w:rsid w:val="00282133"/>
    <w:rsid w:val="00287435"/>
    <w:rsid w:val="00292A57"/>
    <w:rsid w:val="00295DF0"/>
    <w:rsid w:val="002B4A22"/>
    <w:rsid w:val="002C2824"/>
    <w:rsid w:val="002C401C"/>
    <w:rsid w:val="002D155B"/>
    <w:rsid w:val="002D649A"/>
    <w:rsid w:val="002E31BD"/>
    <w:rsid w:val="00304704"/>
    <w:rsid w:val="0031063A"/>
    <w:rsid w:val="00311E0E"/>
    <w:rsid w:val="00322501"/>
    <w:rsid w:val="0033579F"/>
    <w:rsid w:val="00350A19"/>
    <w:rsid w:val="00356A0B"/>
    <w:rsid w:val="00370066"/>
    <w:rsid w:val="00376388"/>
    <w:rsid w:val="00384273"/>
    <w:rsid w:val="00386707"/>
    <w:rsid w:val="003908C1"/>
    <w:rsid w:val="0039674C"/>
    <w:rsid w:val="00396AF3"/>
    <w:rsid w:val="003A4C89"/>
    <w:rsid w:val="003A597D"/>
    <w:rsid w:val="003B13FE"/>
    <w:rsid w:val="003D5453"/>
    <w:rsid w:val="003E2D5A"/>
    <w:rsid w:val="003F1683"/>
    <w:rsid w:val="003F6856"/>
    <w:rsid w:val="003F7279"/>
    <w:rsid w:val="004130A5"/>
    <w:rsid w:val="004143A9"/>
    <w:rsid w:val="00423981"/>
    <w:rsid w:val="004266FC"/>
    <w:rsid w:val="00430B70"/>
    <w:rsid w:val="00431D1D"/>
    <w:rsid w:val="00444D56"/>
    <w:rsid w:val="00451C26"/>
    <w:rsid w:val="0046480C"/>
    <w:rsid w:val="00464898"/>
    <w:rsid w:val="00480659"/>
    <w:rsid w:val="004939A6"/>
    <w:rsid w:val="00494C56"/>
    <w:rsid w:val="004A07AB"/>
    <w:rsid w:val="004A0CBC"/>
    <w:rsid w:val="004A5825"/>
    <w:rsid w:val="004B48DA"/>
    <w:rsid w:val="004C237B"/>
    <w:rsid w:val="004D0C67"/>
    <w:rsid w:val="004D33A8"/>
    <w:rsid w:val="004D7F31"/>
    <w:rsid w:val="004E5AC4"/>
    <w:rsid w:val="004F2645"/>
    <w:rsid w:val="004F3454"/>
    <w:rsid w:val="004F4E82"/>
    <w:rsid w:val="00501011"/>
    <w:rsid w:val="00511C20"/>
    <w:rsid w:val="005222AD"/>
    <w:rsid w:val="00522DFC"/>
    <w:rsid w:val="005249BA"/>
    <w:rsid w:val="00544C22"/>
    <w:rsid w:val="00544C67"/>
    <w:rsid w:val="00546CC5"/>
    <w:rsid w:val="005606C4"/>
    <w:rsid w:val="005651CC"/>
    <w:rsid w:val="005671D6"/>
    <w:rsid w:val="00575BF8"/>
    <w:rsid w:val="00577DA3"/>
    <w:rsid w:val="005933EC"/>
    <w:rsid w:val="00595F14"/>
    <w:rsid w:val="00596850"/>
    <w:rsid w:val="00597C18"/>
    <w:rsid w:val="005A3D31"/>
    <w:rsid w:val="005B168E"/>
    <w:rsid w:val="005B1A30"/>
    <w:rsid w:val="005B2A48"/>
    <w:rsid w:val="005C0AAB"/>
    <w:rsid w:val="005C16E4"/>
    <w:rsid w:val="005D34E8"/>
    <w:rsid w:val="005E61CF"/>
    <w:rsid w:val="005F253C"/>
    <w:rsid w:val="005F2E76"/>
    <w:rsid w:val="005F56BE"/>
    <w:rsid w:val="006031CC"/>
    <w:rsid w:val="00605C5C"/>
    <w:rsid w:val="00630811"/>
    <w:rsid w:val="00641460"/>
    <w:rsid w:val="0064313B"/>
    <w:rsid w:val="00647818"/>
    <w:rsid w:val="00654C3D"/>
    <w:rsid w:val="0066093F"/>
    <w:rsid w:val="00660AAF"/>
    <w:rsid w:val="0066284A"/>
    <w:rsid w:val="00664A93"/>
    <w:rsid w:val="006653DF"/>
    <w:rsid w:val="00666470"/>
    <w:rsid w:val="00667001"/>
    <w:rsid w:val="00683A34"/>
    <w:rsid w:val="00691F7F"/>
    <w:rsid w:val="00693259"/>
    <w:rsid w:val="006A0810"/>
    <w:rsid w:val="006C0BD1"/>
    <w:rsid w:val="006C6E89"/>
    <w:rsid w:val="006D0914"/>
    <w:rsid w:val="006E0D2A"/>
    <w:rsid w:val="006E1858"/>
    <w:rsid w:val="006E7331"/>
    <w:rsid w:val="006F144C"/>
    <w:rsid w:val="007003EF"/>
    <w:rsid w:val="00701658"/>
    <w:rsid w:val="007061E7"/>
    <w:rsid w:val="00720881"/>
    <w:rsid w:val="007221F0"/>
    <w:rsid w:val="00727463"/>
    <w:rsid w:val="007309C4"/>
    <w:rsid w:val="00745395"/>
    <w:rsid w:val="00747A28"/>
    <w:rsid w:val="007532B0"/>
    <w:rsid w:val="00765B9E"/>
    <w:rsid w:val="0078546A"/>
    <w:rsid w:val="0079403C"/>
    <w:rsid w:val="0079708C"/>
    <w:rsid w:val="007A2533"/>
    <w:rsid w:val="007C0944"/>
    <w:rsid w:val="007D06CA"/>
    <w:rsid w:val="007D230A"/>
    <w:rsid w:val="007D23F2"/>
    <w:rsid w:val="007D2525"/>
    <w:rsid w:val="007F2318"/>
    <w:rsid w:val="007F7061"/>
    <w:rsid w:val="00803428"/>
    <w:rsid w:val="00806B0F"/>
    <w:rsid w:val="00812543"/>
    <w:rsid w:val="008179C1"/>
    <w:rsid w:val="00825DC1"/>
    <w:rsid w:val="00825EF1"/>
    <w:rsid w:val="008332ED"/>
    <w:rsid w:val="00835767"/>
    <w:rsid w:val="00837370"/>
    <w:rsid w:val="00847743"/>
    <w:rsid w:val="00853A28"/>
    <w:rsid w:val="00855ACE"/>
    <w:rsid w:val="00875238"/>
    <w:rsid w:val="00882A78"/>
    <w:rsid w:val="0089017D"/>
    <w:rsid w:val="008A2EE4"/>
    <w:rsid w:val="008B348E"/>
    <w:rsid w:val="008C067B"/>
    <w:rsid w:val="008D3CCB"/>
    <w:rsid w:val="008D5AF9"/>
    <w:rsid w:val="008E64BD"/>
    <w:rsid w:val="008E7C4C"/>
    <w:rsid w:val="008F2CA7"/>
    <w:rsid w:val="008F40E0"/>
    <w:rsid w:val="00901CCC"/>
    <w:rsid w:val="00907D86"/>
    <w:rsid w:val="00921D3D"/>
    <w:rsid w:val="009359D0"/>
    <w:rsid w:val="009544A5"/>
    <w:rsid w:val="009565F5"/>
    <w:rsid w:val="0096041D"/>
    <w:rsid w:val="00965B6F"/>
    <w:rsid w:val="00976067"/>
    <w:rsid w:val="00977956"/>
    <w:rsid w:val="00983F9B"/>
    <w:rsid w:val="00996441"/>
    <w:rsid w:val="009A518A"/>
    <w:rsid w:val="009C0AD2"/>
    <w:rsid w:val="009C7ABC"/>
    <w:rsid w:val="009E09EE"/>
    <w:rsid w:val="009E36D0"/>
    <w:rsid w:val="009F58B0"/>
    <w:rsid w:val="009F7BE4"/>
    <w:rsid w:val="00A06D05"/>
    <w:rsid w:val="00A71FB8"/>
    <w:rsid w:val="00A90E7C"/>
    <w:rsid w:val="00AC0F39"/>
    <w:rsid w:val="00AC267E"/>
    <w:rsid w:val="00AC29AB"/>
    <w:rsid w:val="00AD0035"/>
    <w:rsid w:val="00AD3D79"/>
    <w:rsid w:val="00AF2984"/>
    <w:rsid w:val="00B01EB8"/>
    <w:rsid w:val="00B1175D"/>
    <w:rsid w:val="00B15FD5"/>
    <w:rsid w:val="00B3291F"/>
    <w:rsid w:val="00B35D44"/>
    <w:rsid w:val="00B36D81"/>
    <w:rsid w:val="00B62112"/>
    <w:rsid w:val="00B62DE0"/>
    <w:rsid w:val="00B8112E"/>
    <w:rsid w:val="00B81C4C"/>
    <w:rsid w:val="00B83E41"/>
    <w:rsid w:val="00B87FDF"/>
    <w:rsid w:val="00B958DE"/>
    <w:rsid w:val="00B96231"/>
    <w:rsid w:val="00BA3145"/>
    <w:rsid w:val="00BB2207"/>
    <w:rsid w:val="00BC7331"/>
    <w:rsid w:val="00BD65EA"/>
    <w:rsid w:val="00BD6B83"/>
    <w:rsid w:val="00BD71DD"/>
    <w:rsid w:val="00BE0F8F"/>
    <w:rsid w:val="00C053E4"/>
    <w:rsid w:val="00C26CF5"/>
    <w:rsid w:val="00C27C02"/>
    <w:rsid w:val="00C33820"/>
    <w:rsid w:val="00C3495B"/>
    <w:rsid w:val="00C47C7F"/>
    <w:rsid w:val="00C5103B"/>
    <w:rsid w:val="00C6402A"/>
    <w:rsid w:val="00C658F3"/>
    <w:rsid w:val="00C72B5B"/>
    <w:rsid w:val="00C83D34"/>
    <w:rsid w:val="00C957DC"/>
    <w:rsid w:val="00CA2EFE"/>
    <w:rsid w:val="00CA3EEE"/>
    <w:rsid w:val="00CA6358"/>
    <w:rsid w:val="00CB7C78"/>
    <w:rsid w:val="00CC0731"/>
    <w:rsid w:val="00CF5608"/>
    <w:rsid w:val="00CF5F09"/>
    <w:rsid w:val="00D0023D"/>
    <w:rsid w:val="00D01879"/>
    <w:rsid w:val="00D048FB"/>
    <w:rsid w:val="00D3090F"/>
    <w:rsid w:val="00D36700"/>
    <w:rsid w:val="00D44660"/>
    <w:rsid w:val="00D66589"/>
    <w:rsid w:val="00D67B0A"/>
    <w:rsid w:val="00D8157B"/>
    <w:rsid w:val="00D95221"/>
    <w:rsid w:val="00D96343"/>
    <w:rsid w:val="00DA0687"/>
    <w:rsid w:val="00DA3E65"/>
    <w:rsid w:val="00DB7078"/>
    <w:rsid w:val="00DD3F4E"/>
    <w:rsid w:val="00DD60AE"/>
    <w:rsid w:val="00DF0E6A"/>
    <w:rsid w:val="00DF28D6"/>
    <w:rsid w:val="00DF7555"/>
    <w:rsid w:val="00E039F8"/>
    <w:rsid w:val="00E06B4F"/>
    <w:rsid w:val="00E1017A"/>
    <w:rsid w:val="00E20365"/>
    <w:rsid w:val="00E31403"/>
    <w:rsid w:val="00E40962"/>
    <w:rsid w:val="00E46072"/>
    <w:rsid w:val="00E52C46"/>
    <w:rsid w:val="00E641ED"/>
    <w:rsid w:val="00E771AA"/>
    <w:rsid w:val="00E966E0"/>
    <w:rsid w:val="00EA54FF"/>
    <w:rsid w:val="00EA738E"/>
    <w:rsid w:val="00EC30D6"/>
    <w:rsid w:val="00ED1CF4"/>
    <w:rsid w:val="00ED7096"/>
    <w:rsid w:val="00F01CDB"/>
    <w:rsid w:val="00F13186"/>
    <w:rsid w:val="00F156F7"/>
    <w:rsid w:val="00F3032C"/>
    <w:rsid w:val="00F3612F"/>
    <w:rsid w:val="00F422D6"/>
    <w:rsid w:val="00F43BAE"/>
    <w:rsid w:val="00F46FF9"/>
    <w:rsid w:val="00F505C0"/>
    <w:rsid w:val="00F50C67"/>
    <w:rsid w:val="00F6241E"/>
    <w:rsid w:val="00F75B98"/>
    <w:rsid w:val="00F80718"/>
    <w:rsid w:val="00F81EFD"/>
    <w:rsid w:val="00F84418"/>
    <w:rsid w:val="00F876B5"/>
    <w:rsid w:val="00F952DC"/>
    <w:rsid w:val="00FC344B"/>
    <w:rsid w:val="00FC3CBC"/>
    <w:rsid w:val="00FC7777"/>
    <w:rsid w:val="00FD119D"/>
    <w:rsid w:val="00FE5382"/>
    <w:rsid w:val="00FF7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FBA"/>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1403"/>
    <w:pPr>
      <w:keepNext/>
      <w:autoSpaceDE/>
      <w:autoSpaceDN/>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1403"/>
    <w:rPr>
      <w:rFonts w:ascii="Times New Roman" w:eastAsia="Times New Roman" w:hAnsi="Times New Roman" w:cs="Times New Roman"/>
      <w:sz w:val="28"/>
      <w:szCs w:val="24"/>
      <w:lang w:eastAsia="ru-RU"/>
    </w:rPr>
  </w:style>
  <w:style w:type="paragraph" w:styleId="a3">
    <w:name w:val="Body Text Indent"/>
    <w:basedOn w:val="a"/>
    <w:link w:val="a4"/>
    <w:semiHidden/>
    <w:unhideWhenUsed/>
    <w:rsid w:val="001B5FBA"/>
    <w:pPr>
      <w:ind w:firstLine="176"/>
      <w:jc w:val="both"/>
    </w:pPr>
  </w:style>
  <w:style w:type="character" w:customStyle="1" w:styleId="a4">
    <w:name w:val="Основной текст с отступом Знак"/>
    <w:basedOn w:val="a0"/>
    <w:link w:val="a3"/>
    <w:semiHidden/>
    <w:rsid w:val="001B5FB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B5FBA"/>
    <w:rPr>
      <w:rFonts w:ascii="Tahoma" w:hAnsi="Tahoma" w:cs="Tahoma"/>
      <w:sz w:val="16"/>
      <w:szCs w:val="16"/>
    </w:rPr>
  </w:style>
  <w:style w:type="character" w:customStyle="1" w:styleId="a6">
    <w:name w:val="Текст выноски Знак"/>
    <w:basedOn w:val="a0"/>
    <w:link w:val="a5"/>
    <w:uiPriority w:val="99"/>
    <w:semiHidden/>
    <w:rsid w:val="001B5FBA"/>
    <w:rPr>
      <w:rFonts w:ascii="Tahoma" w:eastAsia="Times New Roman" w:hAnsi="Tahoma" w:cs="Tahoma"/>
      <w:sz w:val="16"/>
      <w:szCs w:val="16"/>
      <w:lang w:eastAsia="ru-RU"/>
    </w:rPr>
  </w:style>
  <w:style w:type="paragraph" w:styleId="a7">
    <w:name w:val="No Spacing"/>
    <w:qFormat/>
    <w:rsid w:val="001B5FBA"/>
    <w:pPr>
      <w:spacing w:after="0" w:line="240" w:lineRule="auto"/>
    </w:pPr>
    <w:rPr>
      <w:rFonts w:ascii="Calibri" w:eastAsia="Calibri" w:hAnsi="Calibri" w:cs="Times New Roman"/>
    </w:rPr>
  </w:style>
  <w:style w:type="paragraph" w:customStyle="1" w:styleId="ConsPlusNormal">
    <w:name w:val="ConsPlusNormal"/>
    <w:rsid w:val="001B5FBA"/>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B5FBA"/>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03">
    <w:name w:val="Стиль По ширине Первая строка:  03 см"/>
    <w:basedOn w:val="a"/>
    <w:rsid w:val="001B5FBA"/>
    <w:pPr>
      <w:ind w:firstLine="170"/>
      <w:jc w:val="both"/>
    </w:pPr>
    <w:rPr>
      <w:sz w:val="20"/>
      <w:szCs w:val="20"/>
    </w:rPr>
  </w:style>
  <w:style w:type="paragraph" w:customStyle="1" w:styleId="ConsPlusNonformat">
    <w:name w:val="ConsPlusNonformat"/>
    <w:rsid w:val="001B5F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semiHidden/>
    <w:unhideWhenUsed/>
    <w:rsid w:val="00494C56"/>
    <w:pPr>
      <w:tabs>
        <w:tab w:val="center" w:pos="4677"/>
        <w:tab w:val="right" w:pos="9355"/>
      </w:tabs>
    </w:pPr>
  </w:style>
  <w:style w:type="character" w:customStyle="1" w:styleId="a9">
    <w:name w:val="Верхний колонтитул Знак"/>
    <w:basedOn w:val="a0"/>
    <w:link w:val="a8"/>
    <w:uiPriority w:val="99"/>
    <w:semiHidden/>
    <w:rsid w:val="00494C5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94C56"/>
    <w:pPr>
      <w:tabs>
        <w:tab w:val="center" w:pos="4677"/>
        <w:tab w:val="right" w:pos="9355"/>
      </w:tabs>
    </w:pPr>
  </w:style>
  <w:style w:type="character" w:customStyle="1" w:styleId="ab">
    <w:name w:val="Нижний колонтитул Знак"/>
    <w:basedOn w:val="a0"/>
    <w:link w:val="aa"/>
    <w:uiPriority w:val="99"/>
    <w:rsid w:val="00494C56"/>
    <w:rPr>
      <w:rFonts w:ascii="Times New Roman" w:eastAsia="Times New Roman" w:hAnsi="Times New Roman" w:cs="Times New Roman"/>
      <w:sz w:val="24"/>
      <w:szCs w:val="24"/>
      <w:lang w:eastAsia="ru-RU"/>
    </w:rPr>
  </w:style>
  <w:style w:type="paragraph" w:styleId="ac">
    <w:name w:val="List Paragraph"/>
    <w:basedOn w:val="a"/>
    <w:uiPriority w:val="34"/>
    <w:qFormat/>
    <w:rsid w:val="00DF7555"/>
    <w:pPr>
      <w:ind w:left="720"/>
      <w:contextualSpacing/>
    </w:pPr>
  </w:style>
  <w:style w:type="paragraph" w:customStyle="1" w:styleId="11">
    <w:name w:val="Абзац списка1"/>
    <w:basedOn w:val="a"/>
    <w:rsid w:val="00835767"/>
    <w:pPr>
      <w:autoSpaceDE/>
      <w:autoSpaceDN/>
      <w:ind w:left="720"/>
      <w:contextualSpacing/>
    </w:pPr>
    <w:rPr>
      <w:rFonts w:eastAsia="Calibri"/>
      <w:sz w:val="20"/>
      <w:szCs w:val="20"/>
    </w:rPr>
  </w:style>
  <w:style w:type="paragraph" w:customStyle="1" w:styleId="ConsNonformat">
    <w:name w:val="ConsNonformat"/>
    <w:uiPriority w:val="99"/>
    <w:rsid w:val="00747A28"/>
    <w:pPr>
      <w:widowControl w:val="0"/>
      <w:spacing w:after="0" w:line="240" w:lineRule="auto"/>
      <w:ind w:right="19772"/>
    </w:pPr>
    <w:rPr>
      <w:rFonts w:ascii="Courier New" w:eastAsia="Calibri" w:hAnsi="Courier New" w:cs="Times New Roman"/>
      <w:sz w:val="20"/>
      <w:szCs w:val="20"/>
      <w:lang w:eastAsia="ru-RU"/>
    </w:rPr>
  </w:style>
  <w:style w:type="character" w:styleId="ad">
    <w:name w:val="Hyperlink"/>
    <w:basedOn w:val="a0"/>
    <w:uiPriority w:val="99"/>
    <w:semiHidden/>
    <w:unhideWhenUsed/>
    <w:rsid w:val="00E31403"/>
    <w:rPr>
      <w:color w:val="0000FF"/>
      <w:u w:val="single"/>
    </w:rPr>
  </w:style>
  <w:style w:type="paragraph" w:customStyle="1" w:styleId="xl63">
    <w:name w:val="xl63"/>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4">
    <w:name w:val="xl64"/>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5">
    <w:name w:val="xl65"/>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66">
    <w:name w:val="xl66"/>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67">
    <w:name w:val="xl67"/>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68">
    <w:name w:val="xl68"/>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69">
    <w:name w:val="xl69"/>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6"/>
      <w:szCs w:val="16"/>
    </w:rPr>
  </w:style>
  <w:style w:type="paragraph" w:customStyle="1" w:styleId="xl70">
    <w:name w:val="xl70"/>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i/>
      <w:iCs/>
      <w:sz w:val="16"/>
      <w:szCs w:val="16"/>
    </w:rPr>
  </w:style>
  <w:style w:type="paragraph" w:customStyle="1" w:styleId="xl71">
    <w:name w:val="xl71"/>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2">
    <w:name w:val="xl72"/>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73">
    <w:name w:val="xl73"/>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4">
    <w:name w:val="xl74"/>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75">
    <w:name w:val="xl75"/>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76">
    <w:name w:val="xl76"/>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6"/>
      <w:szCs w:val="16"/>
    </w:rPr>
  </w:style>
  <w:style w:type="paragraph" w:customStyle="1" w:styleId="xl77">
    <w:name w:val="xl77"/>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78">
    <w:name w:val="xl78"/>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79">
    <w:name w:val="xl79"/>
    <w:basedOn w:val="a"/>
    <w:rsid w:val="00E31403"/>
    <w:pPr>
      <w:autoSpaceDE/>
      <w:autoSpaceDN/>
      <w:spacing w:before="100" w:beforeAutospacing="1" w:after="100" w:afterAutospacing="1"/>
    </w:pPr>
    <w:rPr>
      <w:rFonts w:ascii="Arial" w:hAnsi="Arial" w:cs="Arial"/>
      <w:sz w:val="16"/>
      <w:szCs w:val="16"/>
    </w:rPr>
  </w:style>
  <w:style w:type="paragraph" w:customStyle="1" w:styleId="xl80">
    <w:name w:val="xl80"/>
    <w:basedOn w:val="a"/>
    <w:rsid w:val="00E31403"/>
    <w:pPr>
      <w:autoSpaceDE/>
      <w:autoSpaceDN/>
      <w:spacing w:before="100" w:beforeAutospacing="1" w:after="100" w:afterAutospacing="1"/>
      <w:jc w:val="right"/>
    </w:pPr>
    <w:rPr>
      <w:rFonts w:ascii="Arial" w:hAnsi="Arial" w:cs="Arial"/>
      <w:sz w:val="16"/>
      <w:szCs w:val="16"/>
    </w:rPr>
  </w:style>
  <w:style w:type="paragraph" w:customStyle="1" w:styleId="xl81">
    <w:name w:val="xl81"/>
    <w:basedOn w:val="a"/>
    <w:rsid w:val="00E31403"/>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82">
    <w:name w:val="xl82"/>
    <w:basedOn w:val="a"/>
    <w:rsid w:val="00E31403"/>
    <w:pPr>
      <w:autoSpaceDE/>
      <w:autoSpaceDN/>
      <w:spacing w:before="100" w:beforeAutospacing="1" w:after="100" w:afterAutospacing="1"/>
      <w:jc w:val="right"/>
    </w:pPr>
    <w:rPr>
      <w:rFonts w:ascii="Arial" w:hAnsi="Arial" w:cs="Arial"/>
      <w:sz w:val="16"/>
      <w:szCs w:val="16"/>
    </w:rPr>
  </w:style>
  <w:style w:type="paragraph" w:customStyle="1" w:styleId="xl83">
    <w:name w:val="xl83"/>
    <w:basedOn w:val="a"/>
    <w:rsid w:val="00E31403"/>
    <w:pPr>
      <w:autoSpaceDE/>
      <w:autoSpaceDN/>
      <w:spacing w:before="100" w:beforeAutospacing="1" w:after="100" w:afterAutospacing="1"/>
    </w:pPr>
    <w:rPr>
      <w:rFonts w:ascii="Arial" w:hAnsi="Arial" w:cs="Arial"/>
      <w:sz w:val="16"/>
      <w:szCs w:val="16"/>
    </w:rPr>
  </w:style>
  <w:style w:type="paragraph" w:customStyle="1" w:styleId="xl84">
    <w:name w:val="xl84"/>
    <w:basedOn w:val="a"/>
    <w:rsid w:val="00E31403"/>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85">
    <w:name w:val="xl85"/>
    <w:basedOn w:val="a"/>
    <w:rsid w:val="00E31403"/>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s>
</file>

<file path=word/webSettings.xml><?xml version="1.0" encoding="utf-8"?>
<w:webSettings xmlns:r="http://schemas.openxmlformats.org/officeDocument/2006/relationships" xmlns:w="http://schemas.openxmlformats.org/wordprocessingml/2006/main">
  <w:divs>
    <w:div w:id="684331977">
      <w:bodyDiv w:val="1"/>
      <w:marLeft w:val="0"/>
      <w:marRight w:val="0"/>
      <w:marTop w:val="0"/>
      <w:marBottom w:val="0"/>
      <w:divBdr>
        <w:top w:val="none" w:sz="0" w:space="0" w:color="auto"/>
        <w:left w:val="none" w:sz="0" w:space="0" w:color="auto"/>
        <w:bottom w:val="none" w:sz="0" w:space="0" w:color="auto"/>
        <w:right w:val="none" w:sz="0" w:space="0" w:color="auto"/>
      </w:divBdr>
    </w:div>
    <w:div w:id="904877422">
      <w:bodyDiv w:val="1"/>
      <w:marLeft w:val="0"/>
      <w:marRight w:val="0"/>
      <w:marTop w:val="0"/>
      <w:marBottom w:val="0"/>
      <w:divBdr>
        <w:top w:val="none" w:sz="0" w:space="0" w:color="auto"/>
        <w:left w:val="none" w:sz="0" w:space="0" w:color="auto"/>
        <w:bottom w:val="none" w:sz="0" w:space="0" w:color="auto"/>
        <w:right w:val="none" w:sz="0" w:space="0" w:color="auto"/>
      </w:divBdr>
    </w:div>
    <w:div w:id="909853808">
      <w:bodyDiv w:val="1"/>
      <w:marLeft w:val="0"/>
      <w:marRight w:val="0"/>
      <w:marTop w:val="0"/>
      <w:marBottom w:val="0"/>
      <w:divBdr>
        <w:top w:val="none" w:sz="0" w:space="0" w:color="auto"/>
        <w:left w:val="none" w:sz="0" w:space="0" w:color="auto"/>
        <w:bottom w:val="none" w:sz="0" w:space="0" w:color="auto"/>
        <w:right w:val="none" w:sz="0" w:space="0" w:color="auto"/>
      </w:divBdr>
    </w:div>
    <w:div w:id="1067343063">
      <w:bodyDiv w:val="1"/>
      <w:marLeft w:val="0"/>
      <w:marRight w:val="0"/>
      <w:marTop w:val="0"/>
      <w:marBottom w:val="0"/>
      <w:divBdr>
        <w:top w:val="none" w:sz="0" w:space="0" w:color="auto"/>
        <w:left w:val="none" w:sz="0" w:space="0" w:color="auto"/>
        <w:bottom w:val="none" w:sz="0" w:space="0" w:color="auto"/>
        <w:right w:val="none" w:sz="0" w:space="0" w:color="auto"/>
      </w:divBdr>
    </w:div>
    <w:div w:id="1086734529">
      <w:bodyDiv w:val="1"/>
      <w:marLeft w:val="0"/>
      <w:marRight w:val="0"/>
      <w:marTop w:val="0"/>
      <w:marBottom w:val="0"/>
      <w:divBdr>
        <w:top w:val="none" w:sz="0" w:space="0" w:color="auto"/>
        <w:left w:val="none" w:sz="0" w:space="0" w:color="auto"/>
        <w:bottom w:val="none" w:sz="0" w:space="0" w:color="auto"/>
        <w:right w:val="none" w:sz="0" w:space="0" w:color="auto"/>
      </w:divBdr>
    </w:div>
    <w:div w:id="1237859898">
      <w:bodyDiv w:val="1"/>
      <w:marLeft w:val="0"/>
      <w:marRight w:val="0"/>
      <w:marTop w:val="0"/>
      <w:marBottom w:val="0"/>
      <w:divBdr>
        <w:top w:val="none" w:sz="0" w:space="0" w:color="auto"/>
        <w:left w:val="none" w:sz="0" w:space="0" w:color="auto"/>
        <w:bottom w:val="none" w:sz="0" w:space="0" w:color="auto"/>
        <w:right w:val="none" w:sz="0" w:space="0" w:color="auto"/>
      </w:divBdr>
    </w:div>
    <w:div w:id="1247961675">
      <w:bodyDiv w:val="1"/>
      <w:marLeft w:val="0"/>
      <w:marRight w:val="0"/>
      <w:marTop w:val="0"/>
      <w:marBottom w:val="0"/>
      <w:divBdr>
        <w:top w:val="none" w:sz="0" w:space="0" w:color="auto"/>
        <w:left w:val="none" w:sz="0" w:space="0" w:color="auto"/>
        <w:bottom w:val="none" w:sz="0" w:space="0" w:color="auto"/>
        <w:right w:val="none" w:sz="0" w:space="0" w:color="auto"/>
      </w:divBdr>
    </w:div>
    <w:div w:id="1458179712">
      <w:bodyDiv w:val="1"/>
      <w:marLeft w:val="0"/>
      <w:marRight w:val="0"/>
      <w:marTop w:val="0"/>
      <w:marBottom w:val="0"/>
      <w:divBdr>
        <w:top w:val="none" w:sz="0" w:space="0" w:color="auto"/>
        <w:left w:val="none" w:sz="0" w:space="0" w:color="auto"/>
        <w:bottom w:val="none" w:sz="0" w:space="0" w:color="auto"/>
        <w:right w:val="none" w:sz="0" w:space="0" w:color="auto"/>
      </w:divBdr>
    </w:div>
    <w:div w:id="1510099324">
      <w:bodyDiv w:val="1"/>
      <w:marLeft w:val="0"/>
      <w:marRight w:val="0"/>
      <w:marTop w:val="0"/>
      <w:marBottom w:val="0"/>
      <w:divBdr>
        <w:top w:val="none" w:sz="0" w:space="0" w:color="auto"/>
        <w:left w:val="none" w:sz="0" w:space="0" w:color="auto"/>
        <w:bottom w:val="none" w:sz="0" w:space="0" w:color="auto"/>
        <w:right w:val="none" w:sz="0" w:space="0" w:color="auto"/>
      </w:divBdr>
    </w:div>
    <w:div w:id="1516653720">
      <w:bodyDiv w:val="1"/>
      <w:marLeft w:val="0"/>
      <w:marRight w:val="0"/>
      <w:marTop w:val="0"/>
      <w:marBottom w:val="0"/>
      <w:divBdr>
        <w:top w:val="none" w:sz="0" w:space="0" w:color="auto"/>
        <w:left w:val="none" w:sz="0" w:space="0" w:color="auto"/>
        <w:bottom w:val="none" w:sz="0" w:space="0" w:color="auto"/>
        <w:right w:val="none" w:sz="0" w:space="0" w:color="auto"/>
      </w:divBdr>
    </w:div>
    <w:div w:id="1572041740">
      <w:bodyDiv w:val="1"/>
      <w:marLeft w:val="0"/>
      <w:marRight w:val="0"/>
      <w:marTop w:val="0"/>
      <w:marBottom w:val="0"/>
      <w:divBdr>
        <w:top w:val="none" w:sz="0" w:space="0" w:color="auto"/>
        <w:left w:val="none" w:sz="0" w:space="0" w:color="auto"/>
        <w:bottom w:val="none" w:sz="0" w:space="0" w:color="auto"/>
        <w:right w:val="none" w:sz="0" w:space="0" w:color="auto"/>
      </w:divBdr>
    </w:div>
    <w:div w:id="1624649374">
      <w:bodyDiv w:val="1"/>
      <w:marLeft w:val="0"/>
      <w:marRight w:val="0"/>
      <w:marTop w:val="0"/>
      <w:marBottom w:val="0"/>
      <w:divBdr>
        <w:top w:val="none" w:sz="0" w:space="0" w:color="auto"/>
        <w:left w:val="none" w:sz="0" w:space="0" w:color="auto"/>
        <w:bottom w:val="none" w:sz="0" w:space="0" w:color="auto"/>
        <w:right w:val="none" w:sz="0" w:space="0" w:color="auto"/>
      </w:divBdr>
    </w:div>
    <w:div w:id="1666009394">
      <w:bodyDiv w:val="1"/>
      <w:marLeft w:val="0"/>
      <w:marRight w:val="0"/>
      <w:marTop w:val="0"/>
      <w:marBottom w:val="0"/>
      <w:divBdr>
        <w:top w:val="none" w:sz="0" w:space="0" w:color="auto"/>
        <w:left w:val="none" w:sz="0" w:space="0" w:color="auto"/>
        <w:bottom w:val="none" w:sz="0" w:space="0" w:color="auto"/>
        <w:right w:val="none" w:sz="0" w:space="0" w:color="auto"/>
      </w:divBdr>
    </w:div>
    <w:div w:id="1909152127">
      <w:bodyDiv w:val="1"/>
      <w:marLeft w:val="0"/>
      <w:marRight w:val="0"/>
      <w:marTop w:val="0"/>
      <w:marBottom w:val="0"/>
      <w:divBdr>
        <w:top w:val="none" w:sz="0" w:space="0" w:color="auto"/>
        <w:left w:val="none" w:sz="0" w:space="0" w:color="auto"/>
        <w:bottom w:val="none" w:sz="0" w:space="0" w:color="auto"/>
        <w:right w:val="none" w:sz="0" w:space="0" w:color="auto"/>
      </w:divBdr>
    </w:div>
    <w:div w:id="200678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C85F2E8E0E1109AAC78B4B457B9C2D0081C51C92D303D713A740C61EC863C5A9855E966AEEE1M5X3Q" TargetMode="External"/><Relationship Id="rId4" Type="http://schemas.openxmlformats.org/officeDocument/2006/relationships/settings" Target="settings.xml"/><Relationship Id="rId9" Type="http://schemas.openxmlformats.org/officeDocument/2006/relationships/hyperlink" Target="consultantplus://offline/ref=C85F2E8E0E1109AAC78B4B457B9C2D0081C51C92D303D713A740C61EC863C5A9855E966AEEE1M5X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0767-575D-4B6D-A202-14094C9F1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9854</Words>
  <Characters>56168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_</cp:lastModifiedBy>
  <cp:revision>16</cp:revision>
  <cp:lastPrinted>2015-05-19T12:43:00Z</cp:lastPrinted>
  <dcterms:created xsi:type="dcterms:W3CDTF">2016-02-02T07:01:00Z</dcterms:created>
  <dcterms:modified xsi:type="dcterms:W3CDTF">2016-02-03T11:51:00Z</dcterms:modified>
</cp:coreProperties>
</file>